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C2" w:rsidRPr="00F37102" w:rsidRDefault="003F2FC2" w:rsidP="00E771FA">
      <w:pPr>
        <w:spacing w:after="160" w:line="276" w:lineRule="auto"/>
        <w:rPr>
          <w:b/>
          <w:lang w:val="en-GB"/>
        </w:rPr>
      </w:pPr>
    </w:p>
    <w:p w:rsidR="00447DAD" w:rsidRPr="00F37102" w:rsidRDefault="00E771FA" w:rsidP="00E771FA">
      <w:pPr>
        <w:jc w:val="right"/>
        <w:rPr>
          <w:b/>
          <w:color w:val="000000"/>
        </w:rPr>
      </w:pPr>
      <w:r w:rsidRPr="00F37102">
        <w:rPr>
          <w:b/>
          <w:color w:val="000000"/>
        </w:rPr>
        <w:t xml:space="preserve"> </w:t>
      </w:r>
      <w:r w:rsidR="00447DAD" w:rsidRPr="00F37102">
        <w:rPr>
          <w:b/>
          <w:color w:val="000000"/>
        </w:rPr>
        <w:t xml:space="preserve">OBRAZAC 1  </w:t>
      </w:r>
    </w:p>
    <w:p w:rsidR="007B40B2" w:rsidRPr="00F37102" w:rsidRDefault="00314E9A" w:rsidP="007B40B2">
      <w:pPr>
        <w:tabs>
          <w:tab w:val="left" w:pos="1701"/>
          <w:tab w:val="left" w:pos="4820"/>
        </w:tabs>
        <w:jc w:val="both"/>
        <w:rPr>
          <w:noProof/>
          <w:color w:val="000000"/>
        </w:rPr>
      </w:pPr>
      <w:r>
        <w:rPr>
          <w:noProof/>
          <w:color w:val="000000"/>
          <w:u w:val="single"/>
        </w:rPr>
        <w:t>JU D</w:t>
      </w:r>
      <w:r w:rsidR="002906B7">
        <w:rPr>
          <w:noProof/>
          <w:color w:val="000000"/>
          <w:u w:val="single"/>
        </w:rPr>
        <w:t>om učenika i studenata-Cetinje</w:t>
      </w:r>
    </w:p>
    <w:p w:rsidR="007B40B2" w:rsidRPr="00E45DCC" w:rsidRDefault="007B40B2" w:rsidP="007B40B2">
      <w:pPr>
        <w:jc w:val="both"/>
        <w:rPr>
          <w:noProof/>
          <w:lang w:val="sr-Latn-ME"/>
        </w:rPr>
      </w:pPr>
      <w:r w:rsidRPr="00F37102">
        <w:rPr>
          <w:noProof/>
        </w:rPr>
        <w:t>Broj iz evidenci</w:t>
      </w:r>
      <w:r w:rsidR="00621DB2">
        <w:rPr>
          <w:noProof/>
        </w:rPr>
        <w:t>je postu</w:t>
      </w:r>
      <w:r w:rsidR="00B736F5">
        <w:rPr>
          <w:noProof/>
        </w:rPr>
        <w:t xml:space="preserve">paka javnih nabavki: </w:t>
      </w:r>
      <w:r w:rsidR="00675BF7">
        <w:rPr>
          <w:noProof/>
          <w:color w:val="000000"/>
          <w:u w:val="single"/>
          <w:lang w:val="sr-Latn-ME"/>
        </w:rPr>
        <w:t>426/22-06/616/1</w:t>
      </w:r>
      <w:bookmarkStart w:id="0" w:name="_GoBack"/>
      <w:bookmarkEnd w:id="0"/>
    </w:p>
    <w:p w:rsidR="007B40B2" w:rsidRPr="00101EA7" w:rsidRDefault="007B40B2" w:rsidP="007B40B2">
      <w:pPr>
        <w:jc w:val="both"/>
        <w:rPr>
          <w:noProof/>
          <w:color w:val="000000"/>
          <w:u w:val="single"/>
        </w:rPr>
      </w:pPr>
      <w:r w:rsidRPr="00F37102">
        <w:rPr>
          <w:noProof/>
          <w:color w:val="000000"/>
        </w:rPr>
        <w:t xml:space="preserve">Redni </w:t>
      </w:r>
      <w:r w:rsidR="00314E9A">
        <w:rPr>
          <w:noProof/>
          <w:color w:val="000000"/>
        </w:rPr>
        <w:t>b</w:t>
      </w:r>
      <w:r w:rsidR="002906B7">
        <w:rPr>
          <w:noProof/>
          <w:color w:val="000000"/>
        </w:rPr>
        <w:t xml:space="preserve">roj iz Plana javnih nabavki : </w:t>
      </w:r>
      <w:r w:rsidR="008D728E">
        <w:rPr>
          <w:noProof/>
          <w:color w:val="000000"/>
          <w:u w:val="single"/>
        </w:rPr>
        <w:t>10</w:t>
      </w:r>
    </w:p>
    <w:p w:rsidR="007B40B2" w:rsidRPr="00F37102" w:rsidRDefault="00EF262B" w:rsidP="007B40B2">
      <w:pPr>
        <w:jc w:val="both"/>
        <w:rPr>
          <w:b/>
          <w:bCs/>
          <w:noProof/>
          <w:color w:val="000000"/>
        </w:rPr>
      </w:pPr>
      <w:r>
        <w:rPr>
          <w:noProof/>
          <w:color w:val="000000"/>
        </w:rPr>
        <w:t xml:space="preserve">Mjesto i datum: Cetinje, </w:t>
      </w:r>
      <w:r w:rsidR="007E30BF">
        <w:rPr>
          <w:noProof/>
          <w:color w:val="000000"/>
          <w:u w:val="single"/>
        </w:rPr>
        <w:t>_29.</w:t>
      </w:r>
      <w:r w:rsidR="00B736F5" w:rsidRPr="00101EA7">
        <w:rPr>
          <w:noProof/>
          <w:color w:val="000000"/>
          <w:u w:val="single"/>
        </w:rPr>
        <w:t>07</w:t>
      </w:r>
      <w:r w:rsidR="00300A5E">
        <w:rPr>
          <w:noProof/>
          <w:color w:val="000000"/>
          <w:u w:val="single"/>
        </w:rPr>
        <w:t>.2022</w:t>
      </w:r>
      <w:r w:rsidR="007B40B2" w:rsidRPr="00101EA7">
        <w:rPr>
          <w:noProof/>
          <w:color w:val="000000"/>
          <w:u w:val="single"/>
        </w:rPr>
        <w:t>. godine</w:t>
      </w:r>
    </w:p>
    <w:p w:rsidR="00447DAD" w:rsidRPr="00F37102" w:rsidRDefault="00447DAD" w:rsidP="00447DAD">
      <w:pPr>
        <w:jc w:val="both"/>
        <w:rPr>
          <w:b/>
          <w:bCs/>
          <w:color w:val="000000"/>
        </w:rPr>
      </w:pPr>
    </w:p>
    <w:p w:rsidR="00447DAD" w:rsidRPr="00F37102" w:rsidRDefault="00447DAD" w:rsidP="00447DAD"/>
    <w:p w:rsidR="00447DAD" w:rsidRPr="00F37102" w:rsidRDefault="00447DAD" w:rsidP="00447DAD"/>
    <w:p w:rsidR="00447DAD" w:rsidRPr="00F37102" w:rsidRDefault="00447DAD" w:rsidP="00447DAD"/>
    <w:p w:rsidR="007B40B2" w:rsidRPr="00F37102" w:rsidRDefault="007B40B2" w:rsidP="007B40B2">
      <w:pPr>
        <w:tabs>
          <w:tab w:val="left" w:pos="1276"/>
          <w:tab w:val="left" w:pos="3261"/>
        </w:tabs>
        <w:jc w:val="both"/>
        <w:rPr>
          <w:b/>
          <w:bCs/>
          <w:color w:val="000000"/>
        </w:rPr>
      </w:pPr>
      <w:r w:rsidRPr="00F37102">
        <w:rPr>
          <w:noProof/>
        </w:rPr>
        <w:t xml:space="preserve">Na osnovu člana 93 stav 1 Zakona o javnim nabavkama („Službeni list CG“, br. 074/19) </w:t>
      </w:r>
      <w:r w:rsidRPr="00F37102">
        <w:rPr>
          <w:noProof/>
          <w:color w:val="000000"/>
          <w:u w:val="single"/>
        </w:rPr>
        <w:tab/>
      </w:r>
      <w:r w:rsidR="00314E9A">
        <w:rPr>
          <w:noProof/>
          <w:color w:val="000000"/>
          <w:u w:val="single"/>
        </w:rPr>
        <w:t xml:space="preserve">JU </w:t>
      </w:r>
      <w:r w:rsidR="002906B7">
        <w:rPr>
          <w:noProof/>
          <w:color w:val="000000"/>
          <w:u w:val="single"/>
        </w:rPr>
        <w:t>Dom učenika i studenata-Cetinje</w:t>
      </w:r>
      <w:r w:rsidRPr="00F37102">
        <w:rPr>
          <w:i/>
          <w:iCs/>
          <w:noProof/>
          <w:color w:val="000000"/>
        </w:rPr>
        <w:t xml:space="preserve"> </w:t>
      </w:r>
      <w:r w:rsidRPr="00F37102">
        <w:rPr>
          <w:noProof/>
        </w:rPr>
        <w:t>objavljuje</w:t>
      </w:r>
      <w:r w:rsidRPr="00F37102">
        <w:rPr>
          <w:b/>
          <w:bCs/>
          <w:noProof/>
          <w:color w:val="000000"/>
        </w:rPr>
        <w:t xml:space="preserve">                                                  </w:t>
      </w: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pPr>
      <w:r w:rsidRPr="00F37102">
        <w:rPr>
          <w:b/>
          <w:bCs/>
          <w:color w:val="000000"/>
        </w:rPr>
        <w:t xml:space="preserve">                                          </w:t>
      </w:r>
      <w:r w:rsidRPr="00F37102">
        <w:rPr>
          <w:b/>
          <w:bCs/>
          <w:color w:val="000000"/>
        </w:rPr>
        <w:tab/>
      </w:r>
      <w:r w:rsidRPr="00F37102">
        <w:rPr>
          <w:bCs/>
          <w:color w:val="000000"/>
        </w:rPr>
        <w:t xml:space="preserve">                                                      </w:t>
      </w:r>
    </w:p>
    <w:p w:rsidR="00447DAD" w:rsidRPr="00F37102" w:rsidRDefault="00447DAD" w:rsidP="00447DAD">
      <w:pPr>
        <w:keepNext/>
        <w:jc w:val="center"/>
        <w:outlineLvl w:val="0"/>
        <w:rPr>
          <w:b/>
          <w:bCs/>
          <w:color w:val="000000"/>
        </w:rPr>
      </w:pPr>
    </w:p>
    <w:p w:rsidR="00447DAD" w:rsidRPr="00F37102" w:rsidRDefault="00447DAD" w:rsidP="00447DAD">
      <w:pPr>
        <w:jc w:val="center"/>
        <w:rPr>
          <w:b/>
          <w:bCs/>
          <w:color w:val="000000"/>
        </w:rPr>
      </w:pPr>
      <w:r w:rsidRPr="00F37102">
        <w:rPr>
          <w:b/>
          <w:bCs/>
          <w:color w:val="000000"/>
        </w:rPr>
        <w:t>TENDERSKU DOKUMENTACIJU</w:t>
      </w:r>
    </w:p>
    <w:p w:rsidR="00447DAD" w:rsidRDefault="00447DAD" w:rsidP="00447DAD">
      <w:pPr>
        <w:jc w:val="center"/>
        <w:rPr>
          <w:b/>
          <w:bCs/>
          <w:color w:val="000000"/>
        </w:rPr>
      </w:pPr>
      <w:r w:rsidRPr="00F37102">
        <w:rPr>
          <w:b/>
          <w:bCs/>
          <w:color w:val="000000"/>
        </w:rPr>
        <w:t>ZA OTVORENI POSTUPAK JAVNE NABAVKE</w:t>
      </w:r>
    </w:p>
    <w:p w:rsidR="00813518" w:rsidRPr="00BB14C4" w:rsidRDefault="00BB14C4" w:rsidP="00447DAD">
      <w:pPr>
        <w:jc w:val="center"/>
        <w:rPr>
          <w:b/>
          <w:bCs/>
          <w:color w:val="000000"/>
          <w:lang w:val="sr-Latn-ME"/>
        </w:rPr>
      </w:pPr>
      <w:r>
        <w:rPr>
          <w:b/>
          <w:bCs/>
          <w:color w:val="000000"/>
        </w:rPr>
        <w:t>Prehrambeni proizvodi</w:t>
      </w:r>
    </w:p>
    <w:p w:rsidR="00447DAD" w:rsidRDefault="00447DAD" w:rsidP="00813518"/>
    <w:p w:rsidR="00D622ED" w:rsidRDefault="00D622ED" w:rsidP="00447DAD"/>
    <w:p w:rsidR="00D622ED" w:rsidRDefault="00D622ED" w:rsidP="00447DAD"/>
    <w:p w:rsidR="00D622ED" w:rsidRPr="00F37102" w:rsidRDefault="00D622ED" w:rsidP="00447DAD"/>
    <w:p w:rsidR="00447DAD" w:rsidRPr="00F37102" w:rsidRDefault="00447DAD" w:rsidP="00447DAD">
      <w:pPr>
        <w:jc w:val="both"/>
        <w:rPr>
          <w:color w:val="000000"/>
        </w:rPr>
      </w:pPr>
      <w:r w:rsidRPr="00F37102">
        <w:rPr>
          <w:color w:val="000000"/>
        </w:rPr>
        <w:t>Predmet nabavke se nabavlja:</w:t>
      </w:r>
    </w:p>
    <w:p w:rsidR="00447DAD" w:rsidRPr="00F37102" w:rsidRDefault="00447DAD" w:rsidP="00447DAD">
      <w:pPr>
        <w:jc w:val="both"/>
        <w:rPr>
          <w:color w:val="000000"/>
        </w:rPr>
      </w:pPr>
    </w:p>
    <w:p w:rsidR="00447DAD" w:rsidRPr="00F37102" w:rsidRDefault="007B40B2" w:rsidP="00447DAD">
      <w:pPr>
        <w:jc w:val="both"/>
        <w:rPr>
          <w:color w:val="000000"/>
        </w:rPr>
      </w:pPr>
      <w:r w:rsidRPr="00F37102">
        <w:rPr>
          <w:color w:val="000000"/>
        </w:rPr>
        <w:sym w:font="Wingdings" w:char="F078"/>
      </w:r>
      <w:r w:rsidR="00621DB2">
        <w:rPr>
          <w:color w:val="000000"/>
        </w:rPr>
        <w:t xml:space="preserve"> </w:t>
      </w:r>
      <w:proofErr w:type="gramStart"/>
      <w:r w:rsidR="00621DB2">
        <w:rPr>
          <w:color w:val="000000"/>
        </w:rPr>
        <w:t>po</w:t>
      </w:r>
      <w:proofErr w:type="gramEnd"/>
      <w:r w:rsidR="00621DB2">
        <w:rPr>
          <w:color w:val="000000"/>
        </w:rPr>
        <w:t xml:space="preserve"> partijama</w:t>
      </w:r>
    </w:p>
    <w:p w:rsidR="00E81F7C" w:rsidRDefault="00E81F7C" w:rsidP="00447DAD">
      <w:pPr>
        <w:rPr>
          <w:color w:val="000000"/>
        </w:rPr>
      </w:pPr>
    </w:p>
    <w:p w:rsidR="00813518" w:rsidRPr="00F37102" w:rsidRDefault="00813518" w:rsidP="00447DAD">
      <w:pPr>
        <w:rPr>
          <w:color w:val="000000"/>
        </w:rPr>
      </w:pPr>
    </w:p>
    <w:p w:rsidR="00E81F7C" w:rsidRPr="00F37102" w:rsidRDefault="00E81F7C" w:rsidP="00447DAD">
      <w:pPr>
        <w:rPr>
          <w:color w:val="000000"/>
        </w:rPr>
      </w:pPr>
    </w:p>
    <w:p w:rsidR="00447DAD" w:rsidRPr="00F37102" w:rsidRDefault="00447DAD" w:rsidP="00447DAD">
      <w:pPr>
        <w:rPr>
          <w:color w:val="000000"/>
        </w:rPr>
      </w:pPr>
    </w:p>
    <w:p w:rsidR="00447DAD" w:rsidRPr="00F37102" w:rsidRDefault="00447DAD"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Default="00D14E17" w:rsidP="00447DAD">
      <w:pPr>
        <w:rPr>
          <w:color w:val="000000"/>
        </w:rPr>
      </w:pPr>
    </w:p>
    <w:p w:rsidR="00314E9A" w:rsidRPr="00F37102" w:rsidRDefault="00314E9A"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447DAD" w:rsidRPr="00F37102" w:rsidRDefault="00447DAD" w:rsidP="004F6AA0">
      <w:pPr>
        <w:keepNext/>
        <w:keepLines/>
        <w:numPr>
          <w:ilvl w:val="0"/>
          <w:numId w:val="4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rPr>
      </w:pPr>
      <w:bookmarkStart w:id="1" w:name="_Toc62730553"/>
      <w:r w:rsidRPr="00F37102">
        <w:rPr>
          <w:b/>
          <w:color w:val="000000"/>
        </w:rPr>
        <w:lastRenderedPageBreak/>
        <w:t>POZIV ZA NADMETANJE</w:t>
      </w:r>
      <w:r w:rsidRPr="00F37102">
        <w:rPr>
          <w:b/>
          <w:color w:val="000000"/>
          <w:vertAlign w:val="superscript"/>
        </w:rPr>
        <w:footnoteReference w:id="1"/>
      </w:r>
      <w:bookmarkEnd w:id="1"/>
      <w:r w:rsidRPr="00F37102">
        <w:rPr>
          <w:b/>
          <w:color w:val="000000"/>
        </w:rPr>
        <w:t xml:space="preserve"> </w:t>
      </w:r>
    </w:p>
    <w:p w:rsidR="00447DAD" w:rsidRPr="00F37102" w:rsidRDefault="00447DAD" w:rsidP="00D14E17">
      <w:pPr>
        <w:rPr>
          <w:b/>
          <w:bCs/>
          <w:color w:val="000000"/>
        </w:rPr>
      </w:pPr>
      <w:r w:rsidRPr="00F37102">
        <w:rPr>
          <w:b/>
          <w:bCs/>
          <w:color w:val="000000"/>
        </w:rPr>
        <w:tab/>
      </w:r>
    </w:p>
    <w:p w:rsidR="00447DAD" w:rsidRPr="00F37102" w:rsidRDefault="00447DAD" w:rsidP="00447DAD">
      <w:pPr>
        <w:ind w:left="360"/>
        <w:jc w:val="center"/>
        <w:rPr>
          <w:b/>
          <w:bCs/>
          <w:color w:val="000000"/>
        </w:rPr>
      </w:pPr>
    </w:p>
    <w:p w:rsidR="00447DAD" w:rsidRPr="00F37102" w:rsidRDefault="00447DAD" w:rsidP="004F6AA0">
      <w:pPr>
        <w:numPr>
          <w:ilvl w:val="0"/>
          <w:numId w:val="37"/>
        </w:numPr>
        <w:spacing w:after="160" w:line="259" w:lineRule="auto"/>
        <w:contextualSpacing/>
        <w:rPr>
          <w:rFonts w:eastAsia="Calibri"/>
          <w:color w:val="000000"/>
        </w:rPr>
      </w:pPr>
      <w:r w:rsidRPr="00F37102">
        <w:rPr>
          <w:rFonts w:eastAsia="Calibri"/>
          <w:color w:val="000000"/>
        </w:rPr>
        <w:t>Podaci o naručiocu;</w:t>
      </w:r>
    </w:p>
    <w:p w:rsidR="00447DAD" w:rsidRPr="00F37102" w:rsidRDefault="00447DAD" w:rsidP="004F6AA0">
      <w:pPr>
        <w:numPr>
          <w:ilvl w:val="0"/>
          <w:numId w:val="37"/>
        </w:numPr>
        <w:spacing w:after="160" w:line="259" w:lineRule="auto"/>
        <w:contextualSpacing/>
        <w:rPr>
          <w:rFonts w:eastAsia="Calibri"/>
          <w:color w:val="000000"/>
        </w:rPr>
      </w:pPr>
      <w:r w:rsidRPr="00F37102">
        <w:rPr>
          <w:rFonts w:eastAsia="Calibri"/>
          <w:color w:val="000000"/>
        </w:rPr>
        <w:t xml:space="preserve">Podaci o postupku i predmetu javne nabavke: </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Vrsta postupka,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Predmet javne nabavke (vrsta predmeta, naziv i opis predmeta),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Procijenjena vrijednost predmeta nabavke,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 xml:space="preserve">Način nabavke: </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Cjelina, po partijama,</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Zajednička nabavka,</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Centralizovana nabavka,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Posebni oblik nabavke:</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Okvirni sporazum,</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Dinamički sistem nabavki,</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Elektronska aukcija,</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Elektronski katalog,</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Uslovi za učešće u postupku javne nabavke i posebni osnovi za isključenje,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Kriterijum za izbor najpovoljnije ponude,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Način, mjesto i vrijeme podnošenja ponuda i otvaranja ponuda,</w:t>
      </w:r>
    </w:p>
    <w:p w:rsidR="001778A9" w:rsidRPr="00F37102" w:rsidRDefault="001778A9" w:rsidP="004F6AA0">
      <w:pPr>
        <w:numPr>
          <w:ilvl w:val="1"/>
          <w:numId w:val="37"/>
        </w:numPr>
        <w:spacing w:after="160" w:line="259" w:lineRule="auto"/>
        <w:contextualSpacing/>
        <w:rPr>
          <w:rFonts w:eastAsia="Calibri"/>
          <w:color w:val="000000"/>
        </w:rPr>
      </w:pPr>
      <w:r w:rsidRPr="00F37102">
        <w:rPr>
          <w:rFonts w:eastAsia="Calibri"/>
          <w:color w:val="000000"/>
        </w:rPr>
        <w:t>Rok za donošenje odluke o izboru</w:t>
      </w:r>
      <w:r w:rsidR="00D53A51" w:rsidRPr="00F37102">
        <w:rPr>
          <w:rFonts w:eastAsia="Calibri"/>
          <w:color w:val="000000"/>
        </w:rPr>
        <w:t>,</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Rok važenja ponude,</w:t>
      </w:r>
    </w:p>
    <w:p w:rsidR="00447DAD" w:rsidRPr="00F37102" w:rsidRDefault="00387C98" w:rsidP="004F6AA0">
      <w:pPr>
        <w:numPr>
          <w:ilvl w:val="1"/>
          <w:numId w:val="37"/>
        </w:numPr>
        <w:spacing w:after="160" w:line="259" w:lineRule="auto"/>
        <w:contextualSpacing/>
        <w:rPr>
          <w:rFonts w:eastAsia="Calibri"/>
          <w:color w:val="000000"/>
        </w:rPr>
      </w:pPr>
      <w:r w:rsidRPr="00F37102">
        <w:rPr>
          <w:rFonts w:eastAsia="Calibri"/>
          <w:color w:val="000000"/>
        </w:rPr>
        <w:t>Garancija ponude</w:t>
      </w:r>
    </w:p>
    <w:p w:rsidR="00447DAD" w:rsidRPr="00F37102" w:rsidRDefault="00447DAD" w:rsidP="00447DAD">
      <w:pPr>
        <w:rPr>
          <w:rFonts w:eastAsia="Calibri"/>
          <w:color w:val="000000"/>
        </w:rPr>
      </w:pPr>
    </w:p>
    <w:p w:rsidR="00447DAD" w:rsidRPr="00F37102" w:rsidRDefault="00447DAD" w:rsidP="004F6AA0">
      <w:pPr>
        <w:keepNext/>
        <w:keepLines/>
        <w:numPr>
          <w:ilvl w:val="0"/>
          <w:numId w:val="4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rPr>
      </w:pPr>
      <w:bookmarkStart w:id="2" w:name="_Toc62730554"/>
      <w:r w:rsidRPr="00F37102">
        <w:rPr>
          <w:b/>
          <w:color w:val="000000"/>
        </w:rPr>
        <w:t>TEHNIČKA SPECIFIKACIJA PREDMETA JAVNE NABAVKE</w:t>
      </w:r>
      <w:r w:rsidRPr="00F37102">
        <w:rPr>
          <w:b/>
          <w:color w:val="000000"/>
          <w:vertAlign w:val="superscript"/>
        </w:rPr>
        <w:footnoteReference w:id="2"/>
      </w:r>
      <w:bookmarkEnd w:id="2"/>
    </w:p>
    <w:p w:rsidR="00447DAD" w:rsidRPr="00F37102" w:rsidRDefault="00447DAD" w:rsidP="00447DAD">
      <w:pPr>
        <w:rPr>
          <w:rFonts w:eastAsia="Calibri"/>
          <w:color w:val="000000"/>
        </w:rPr>
      </w:pPr>
    </w:p>
    <w:p w:rsidR="00447DAD" w:rsidRPr="00F37102" w:rsidRDefault="00447DAD" w:rsidP="004F6AA0">
      <w:pPr>
        <w:numPr>
          <w:ilvl w:val="0"/>
          <w:numId w:val="41"/>
        </w:numPr>
        <w:spacing w:after="160" w:line="259" w:lineRule="auto"/>
        <w:contextualSpacing/>
        <w:jc w:val="both"/>
        <w:rPr>
          <w:rFonts w:eastAsia="Calibri"/>
          <w:color w:val="000000"/>
        </w:rPr>
      </w:pPr>
      <w:r w:rsidRPr="00F37102">
        <w:rPr>
          <w:rFonts w:eastAsia="Calibri"/>
          <w:color w:val="000000"/>
        </w:rPr>
        <w:t>Naziv i opis predmeta n</w:t>
      </w:r>
      <w:r w:rsidR="00BB38ED">
        <w:rPr>
          <w:rFonts w:eastAsia="Calibri"/>
          <w:color w:val="000000"/>
        </w:rPr>
        <w:t xml:space="preserve">abavke u cjelini, po </w:t>
      </w:r>
      <w:r w:rsidRPr="00F37102">
        <w:rPr>
          <w:rFonts w:eastAsia="Calibri"/>
          <w:color w:val="000000"/>
        </w:rPr>
        <w:t xml:space="preserve"> stavkama sa bitnim karakteristikama</w:t>
      </w:r>
    </w:p>
    <w:p w:rsidR="00447DAD" w:rsidRPr="00F37102" w:rsidRDefault="00447DAD" w:rsidP="004F6AA0">
      <w:pPr>
        <w:numPr>
          <w:ilvl w:val="0"/>
          <w:numId w:val="41"/>
        </w:numPr>
        <w:spacing w:after="160" w:line="259" w:lineRule="auto"/>
        <w:contextualSpacing/>
        <w:jc w:val="both"/>
        <w:rPr>
          <w:rFonts w:eastAsia="Calibri"/>
          <w:color w:val="000000"/>
        </w:rPr>
      </w:pPr>
      <w:r w:rsidRPr="00F37102">
        <w:rPr>
          <w:rFonts w:eastAsia="Calibri"/>
          <w:color w:val="000000"/>
        </w:rPr>
        <w:t>Zahtjevi u pogledu načina izvršavanja predmeta nabavke koji su od značaja za sačinjavanje ponude i izvršenje ugovora</w:t>
      </w:r>
    </w:p>
    <w:p w:rsidR="00447DAD" w:rsidRDefault="00447DAD" w:rsidP="00447DAD">
      <w:pPr>
        <w:rPr>
          <w:rFonts w:eastAsia="Calibri"/>
          <w:color w:val="000000"/>
        </w:rPr>
      </w:pPr>
    </w:p>
    <w:p w:rsidR="009066D7" w:rsidRPr="00F37102" w:rsidRDefault="009066D7" w:rsidP="00447DAD">
      <w:pPr>
        <w:rPr>
          <w:rFonts w:eastAsia="Calibri"/>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color w:val="000000"/>
        </w:rPr>
      </w:pPr>
      <w:bookmarkStart w:id="3" w:name="_Toc62730555"/>
      <w:r w:rsidRPr="00F37102">
        <w:rPr>
          <w:b/>
          <w:color w:val="000000"/>
        </w:rPr>
        <w:t>DODATNE INFORMACIJE O PREDMETU I POSTUPKU NABAVKE</w:t>
      </w:r>
      <w:bookmarkEnd w:id="3"/>
    </w:p>
    <w:p w:rsidR="00447DAD" w:rsidRPr="00F37102" w:rsidRDefault="00447DAD" w:rsidP="00447DAD">
      <w:pPr>
        <w:jc w:val="both"/>
        <w:rPr>
          <w:b/>
          <w:bCs/>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color w:val="000000"/>
        </w:rPr>
      </w:pPr>
      <w:r w:rsidRPr="00F37102">
        <w:rPr>
          <w:rFonts w:eastAsia="Calibri"/>
          <w:b/>
          <w:bCs/>
          <w:color w:val="000000"/>
        </w:rPr>
        <w:t>Procijenjena vrijednost predmenta nabavke:</w:t>
      </w:r>
      <w:r w:rsidRPr="00F37102">
        <w:rPr>
          <w:rFonts w:eastAsia="Calibri"/>
          <w:b/>
          <w:bCs/>
          <w:color w:val="000000"/>
          <w:vertAlign w:val="superscript"/>
        </w:rPr>
        <w:footnoteReference w:id="3"/>
      </w:r>
    </w:p>
    <w:p w:rsidR="007B40B2" w:rsidRDefault="007B40B2" w:rsidP="007B40B2">
      <w:pPr>
        <w:spacing w:after="160" w:line="259" w:lineRule="auto"/>
        <w:jc w:val="both"/>
        <w:rPr>
          <w:rFonts w:eastAsia="Calibri"/>
          <w:color w:val="000000"/>
        </w:rPr>
      </w:pPr>
      <w:r w:rsidRPr="00F37102">
        <w:rPr>
          <w:rFonts w:eastAsia="Calibri"/>
          <w:color w:val="000000"/>
        </w:rPr>
        <w:sym w:font="Wingdings" w:char="F0A8"/>
      </w:r>
      <w:r w:rsidRPr="00F37102">
        <w:rPr>
          <w:rFonts w:eastAsia="Calibri"/>
          <w:color w:val="000000"/>
        </w:rPr>
        <w:t xml:space="preserve"> </w:t>
      </w:r>
      <w:r w:rsidRPr="00F37102">
        <w:rPr>
          <w:rFonts w:eastAsia="Calibri"/>
          <w:b/>
          <w:bCs/>
          <w:color w:val="000000"/>
        </w:rPr>
        <w:t>Procijenjena vrijednost predmeta nabavke bez zaključivanja okvirnog sporazuma</w:t>
      </w:r>
      <w:r w:rsidRPr="00F37102">
        <w:rPr>
          <w:rFonts w:eastAsia="Calibri"/>
          <w:color w:val="000000"/>
        </w:rPr>
        <w:t>:</w:t>
      </w:r>
    </w:p>
    <w:p w:rsidR="009066D7" w:rsidRDefault="009066D7" w:rsidP="009066D7">
      <w:pPr>
        <w:spacing w:after="160" w:line="256" w:lineRule="auto"/>
        <w:jc w:val="both"/>
        <w:rPr>
          <w:rFonts w:ascii="Arial Narrow" w:eastAsia="Calibri" w:hAnsi="Arial Narrow" w:cs="Arial"/>
          <w:color w:val="000000"/>
          <w:lang w:val="sr-Latn-ME"/>
        </w:rPr>
      </w:pPr>
      <w:r>
        <w:rPr>
          <w:rFonts w:ascii="Arial Narrow" w:eastAsia="Calibri" w:hAnsi="Arial Narrow" w:cs="Arial"/>
          <w:color w:val="000000"/>
          <w:lang w:val="sr-Latn-ME"/>
        </w:rPr>
        <w:sym w:font="Wingdings" w:char="F0A8"/>
      </w:r>
      <w:r>
        <w:rPr>
          <w:rFonts w:ascii="Arial Narrow" w:eastAsia="Calibri" w:hAnsi="Arial Narrow" w:cs="Arial"/>
          <w:color w:val="000000"/>
          <w:lang w:val="sr-Latn-ME"/>
        </w:rPr>
        <w:t xml:space="preserve"> po partijama</w:t>
      </w:r>
      <w:r w:rsidR="00101EA7">
        <w:rPr>
          <w:rFonts w:ascii="Arial Narrow" w:eastAsia="Calibri" w:hAnsi="Arial Narrow" w:cs="Arial"/>
          <w:color w:val="000000"/>
          <w:lang w:val="sr-Latn-ME"/>
        </w:rPr>
        <w:t xml:space="preserve"> je:</w:t>
      </w:r>
    </w:p>
    <w:p w:rsidR="009066D7" w:rsidRDefault="009066D7" w:rsidP="007B40B2">
      <w:pPr>
        <w:spacing w:after="160" w:line="259" w:lineRule="auto"/>
        <w:jc w:val="both"/>
        <w:rPr>
          <w:rFonts w:eastAsia="Calibri"/>
          <w:color w:val="000000"/>
        </w:rPr>
      </w:pPr>
    </w:p>
    <w:p w:rsidR="00621DB2" w:rsidRPr="00D54490" w:rsidRDefault="007F5CCC" w:rsidP="00621DB2">
      <w:pPr>
        <w:jc w:val="both"/>
        <w:rPr>
          <w:rFonts w:eastAsia="Calibri"/>
          <w:b/>
          <w:color w:val="000000"/>
          <w:lang w:val="sr-Latn-ME"/>
        </w:rPr>
      </w:pPr>
      <w:r>
        <w:rPr>
          <w:rFonts w:eastAsia="Calibri"/>
          <w:color w:val="000000"/>
        </w:rPr>
        <w:t>Partija 1.</w:t>
      </w:r>
      <w:r w:rsidR="00D54490">
        <w:rPr>
          <w:rFonts w:eastAsia="Calibri"/>
          <w:color w:val="000000"/>
        </w:rPr>
        <w:t xml:space="preserve"> </w:t>
      </w:r>
      <w:r w:rsidR="008D728E">
        <w:rPr>
          <w:rFonts w:eastAsia="Calibri"/>
          <w:color w:val="000000"/>
          <w:u w:val="single"/>
        </w:rPr>
        <w:t>Hljeb i peciva</w:t>
      </w:r>
      <w:r w:rsidR="00621DB2" w:rsidRPr="00101EA7">
        <w:rPr>
          <w:rFonts w:eastAsia="Calibri"/>
          <w:color w:val="000000"/>
        </w:rPr>
        <w:t xml:space="preserve"> </w:t>
      </w:r>
      <w:r w:rsidRPr="00101EA7">
        <w:rPr>
          <w:rFonts w:eastAsia="Calibri"/>
          <w:color w:val="000000"/>
        </w:rPr>
        <w:t>procjenjena</w:t>
      </w:r>
      <w:r>
        <w:rPr>
          <w:rFonts w:eastAsia="Calibri"/>
          <w:color w:val="000000"/>
        </w:rPr>
        <w:t xml:space="preserve"> vrijednost </w:t>
      </w:r>
      <w:r w:rsidR="00D54490">
        <w:rPr>
          <w:rFonts w:eastAsia="Calibri"/>
          <w:color w:val="000000"/>
        </w:rPr>
        <w:t>bez uračunatog</w:t>
      </w:r>
      <w:r w:rsidR="002D487C">
        <w:rPr>
          <w:rFonts w:eastAsia="Calibri"/>
          <w:color w:val="000000"/>
        </w:rPr>
        <w:t xml:space="preserve"> PDV-a   </w:t>
      </w:r>
      <w:r w:rsidR="00144A08">
        <w:rPr>
          <w:rFonts w:eastAsia="Calibri"/>
          <w:color w:val="000000"/>
          <w:u w:val="single"/>
          <w:lang w:val="sr-Latn-ME"/>
        </w:rPr>
        <w:t xml:space="preserve">4989 </w:t>
      </w:r>
      <w:r w:rsidR="00D54490" w:rsidRPr="00101EA7">
        <w:rPr>
          <w:rFonts w:eastAsia="Calibri"/>
          <w:color w:val="000000"/>
          <w:u w:val="single"/>
        </w:rPr>
        <w:t>eura</w:t>
      </w:r>
    </w:p>
    <w:p w:rsidR="00621DB2" w:rsidRPr="00621DB2" w:rsidRDefault="00621DB2" w:rsidP="00621DB2">
      <w:pPr>
        <w:jc w:val="both"/>
        <w:rPr>
          <w:rFonts w:eastAsia="Calibri"/>
          <w:b/>
          <w:color w:val="000000"/>
        </w:rPr>
      </w:pPr>
    </w:p>
    <w:p w:rsidR="00621DB2" w:rsidRDefault="00D54490" w:rsidP="00621DB2">
      <w:pPr>
        <w:jc w:val="both"/>
        <w:rPr>
          <w:rFonts w:eastAsia="Calibri"/>
          <w:color w:val="000000"/>
        </w:rPr>
      </w:pPr>
      <w:r>
        <w:rPr>
          <w:rFonts w:eastAsia="Calibri"/>
          <w:color w:val="000000"/>
        </w:rPr>
        <w:t xml:space="preserve">Partija 2.  </w:t>
      </w:r>
      <w:r w:rsidR="00F5358C">
        <w:rPr>
          <w:rFonts w:eastAsia="Calibri"/>
          <w:color w:val="000000"/>
          <w:u w:val="single"/>
        </w:rPr>
        <w:t xml:space="preserve">Meso, mesni proizvodi </w:t>
      </w:r>
      <w:r w:rsidR="008D728E">
        <w:rPr>
          <w:rFonts w:eastAsia="Calibri"/>
          <w:color w:val="000000"/>
          <w:u w:val="single"/>
        </w:rPr>
        <w:t>i riba</w:t>
      </w:r>
      <w:r w:rsidR="00621DB2" w:rsidRPr="00621DB2">
        <w:rPr>
          <w:rFonts w:eastAsia="Calibri"/>
          <w:color w:val="000000"/>
        </w:rPr>
        <w:t xml:space="preserve"> </w:t>
      </w:r>
      <w:r w:rsidR="007F5CCC">
        <w:rPr>
          <w:rFonts w:eastAsia="Calibri"/>
          <w:color w:val="000000"/>
        </w:rPr>
        <w:t>procjenjena vrijednost</w:t>
      </w:r>
      <w:r w:rsidR="005B2FF6">
        <w:rPr>
          <w:rFonts w:eastAsia="Calibri"/>
          <w:color w:val="000000"/>
        </w:rPr>
        <w:t xml:space="preserve"> </w:t>
      </w:r>
      <w:r w:rsidR="005B2FF6" w:rsidRPr="00621DB2">
        <w:rPr>
          <w:rFonts w:eastAsia="Calibri"/>
          <w:color w:val="000000"/>
        </w:rPr>
        <w:t>bez uračunatog PDV-a</w:t>
      </w:r>
      <w:r w:rsidR="007F5CCC">
        <w:rPr>
          <w:rFonts w:eastAsia="Calibri"/>
          <w:color w:val="000000"/>
        </w:rPr>
        <w:t xml:space="preserve"> </w:t>
      </w:r>
      <w:r w:rsidR="00A3004B">
        <w:rPr>
          <w:rFonts w:eastAsia="Calibri"/>
          <w:color w:val="000000"/>
          <w:u w:val="single"/>
        </w:rPr>
        <w:t>20984</w:t>
      </w:r>
      <w:r w:rsidR="00621DB2" w:rsidRPr="00621DB2">
        <w:rPr>
          <w:rFonts w:eastAsia="Calibri"/>
          <w:color w:val="000000"/>
        </w:rPr>
        <w:t xml:space="preserve"> eura</w:t>
      </w:r>
    </w:p>
    <w:p w:rsidR="00D54490" w:rsidRDefault="00D54490" w:rsidP="00621DB2">
      <w:pPr>
        <w:jc w:val="both"/>
        <w:rPr>
          <w:rFonts w:eastAsia="Calibri"/>
          <w:color w:val="000000"/>
        </w:rPr>
      </w:pPr>
    </w:p>
    <w:p w:rsidR="00D54490" w:rsidRDefault="00D54490" w:rsidP="00621DB2">
      <w:pPr>
        <w:jc w:val="both"/>
        <w:rPr>
          <w:rFonts w:eastAsia="Calibri"/>
          <w:color w:val="000000"/>
        </w:rPr>
      </w:pPr>
    </w:p>
    <w:p w:rsidR="00D54490" w:rsidRDefault="00D54490" w:rsidP="00D54490">
      <w:pPr>
        <w:jc w:val="both"/>
        <w:rPr>
          <w:rFonts w:eastAsia="Calibri"/>
          <w:color w:val="000000"/>
        </w:rPr>
      </w:pPr>
      <w:r>
        <w:rPr>
          <w:rFonts w:eastAsia="Calibri"/>
          <w:color w:val="000000"/>
        </w:rPr>
        <w:t xml:space="preserve">Partija 3.  </w:t>
      </w:r>
      <w:r w:rsidR="008D728E">
        <w:rPr>
          <w:rFonts w:eastAsia="Calibri"/>
          <w:color w:val="000000"/>
          <w:u w:val="single"/>
        </w:rPr>
        <w:t xml:space="preserve">Mlijeko i mliječni </w:t>
      </w:r>
      <w:proofErr w:type="gramStart"/>
      <w:r w:rsidR="008D728E">
        <w:rPr>
          <w:rFonts w:eastAsia="Calibri"/>
          <w:color w:val="000000"/>
          <w:u w:val="single"/>
        </w:rPr>
        <w:t xml:space="preserve">proizvodi </w:t>
      </w:r>
      <w:r w:rsidRPr="00621DB2">
        <w:rPr>
          <w:rFonts w:eastAsia="Calibri"/>
          <w:color w:val="000000"/>
        </w:rPr>
        <w:t xml:space="preserve"> </w:t>
      </w:r>
      <w:r>
        <w:rPr>
          <w:rFonts w:eastAsia="Calibri"/>
          <w:color w:val="000000"/>
        </w:rPr>
        <w:t>procjenjena</w:t>
      </w:r>
      <w:proofErr w:type="gramEnd"/>
      <w:r>
        <w:rPr>
          <w:rFonts w:eastAsia="Calibri"/>
          <w:color w:val="000000"/>
        </w:rPr>
        <w:t xml:space="preserve"> vrijednost </w:t>
      </w:r>
      <w:r w:rsidRPr="00621DB2">
        <w:rPr>
          <w:rFonts w:eastAsia="Calibri"/>
          <w:color w:val="000000"/>
        </w:rPr>
        <w:t>bez uračunatog PDV-a</w:t>
      </w:r>
      <w:r w:rsidR="002D487C">
        <w:rPr>
          <w:rFonts w:eastAsia="Calibri"/>
          <w:color w:val="000000"/>
        </w:rPr>
        <w:t xml:space="preserve"> </w:t>
      </w:r>
      <w:r w:rsidR="00144A08">
        <w:rPr>
          <w:rFonts w:eastAsia="Calibri"/>
          <w:color w:val="000000"/>
          <w:u w:val="single"/>
        </w:rPr>
        <w:t>4192</w:t>
      </w:r>
      <w:r w:rsidRPr="00101EA7">
        <w:rPr>
          <w:rFonts w:eastAsia="Calibri"/>
          <w:color w:val="000000"/>
          <w:u w:val="single"/>
        </w:rPr>
        <w:t xml:space="preserve"> eura</w:t>
      </w:r>
    </w:p>
    <w:p w:rsidR="00D54490" w:rsidRDefault="00D54490" w:rsidP="00621DB2">
      <w:pPr>
        <w:jc w:val="both"/>
        <w:rPr>
          <w:rFonts w:eastAsia="Calibri"/>
          <w:b/>
          <w:color w:val="000000"/>
        </w:rPr>
      </w:pPr>
    </w:p>
    <w:p w:rsidR="00D54490" w:rsidRDefault="00D54490" w:rsidP="00621DB2">
      <w:pPr>
        <w:jc w:val="both"/>
        <w:rPr>
          <w:rFonts w:eastAsia="Calibri"/>
          <w:b/>
          <w:color w:val="000000"/>
        </w:rPr>
      </w:pPr>
    </w:p>
    <w:p w:rsidR="00D54490" w:rsidRDefault="00D54490" w:rsidP="00D54490">
      <w:pPr>
        <w:jc w:val="both"/>
        <w:rPr>
          <w:rFonts w:eastAsia="Calibri"/>
          <w:color w:val="000000"/>
        </w:rPr>
      </w:pPr>
      <w:r>
        <w:rPr>
          <w:rFonts w:eastAsia="Calibri"/>
          <w:color w:val="000000"/>
        </w:rPr>
        <w:t xml:space="preserve">Partija 4.  </w:t>
      </w:r>
      <w:r w:rsidRPr="00101EA7">
        <w:rPr>
          <w:rFonts w:eastAsia="Calibri"/>
          <w:color w:val="000000"/>
          <w:u w:val="single"/>
        </w:rPr>
        <w:t>Ostali prehrambeni proizvodi</w:t>
      </w:r>
      <w:r w:rsidRPr="00621DB2">
        <w:rPr>
          <w:rFonts w:eastAsia="Calibri"/>
          <w:color w:val="000000"/>
        </w:rPr>
        <w:t xml:space="preserve"> </w:t>
      </w:r>
      <w:r>
        <w:rPr>
          <w:rFonts w:eastAsia="Calibri"/>
          <w:color w:val="000000"/>
        </w:rPr>
        <w:t xml:space="preserve">procjenjena vrijednost </w:t>
      </w:r>
      <w:r w:rsidRPr="00621DB2">
        <w:rPr>
          <w:rFonts w:eastAsia="Calibri"/>
          <w:color w:val="000000"/>
        </w:rPr>
        <w:t>bez uračunatog PDV-a</w:t>
      </w:r>
      <w:r w:rsidR="002D487C">
        <w:rPr>
          <w:rFonts w:eastAsia="Calibri"/>
          <w:color w:val="000000"/>
        </w:rPr>
        <w:t xml:space="preserve"> </w:t>
      </w:r>
      <w:r w:rsidR="00144A08">
        <w:rPr>
          <w:rFonts w:eastAsia="Calibri"/>
          <w:color w:val="000000"/>
          <w:u w:val="single"/>
        </w:rPr>
        <w:t xml:space="preserve">16862 </w:t>
      </w:r>
      <w:r w:rsidRPr="00621DB2">
        <w:rPr>
          <w:rFonts w:eastAsia="Calibri"/>
          <w:color w:val="000000"/>
        </w:rPr>
        <w:t>eura</w:t>
      </w:r>
    </w:p>
    <w:p w:rsidR="00D54490" w:rsidRPr="00621DB2" w:rsidRDefault="00D54490" w:rsidP="00621DB2">
      <w:pPr>
        <w:jc w:val="both"/>
        <w:rPr>
          <w:rFonts w:eastAsia="Calibri"/>
          <w:b/>
          <w:color w:val="000000"/>
        </w:rPr>
      </w:pPr>
    </w:p>
    <w:p w:rsidR="00621DB2" w:rsidRPr="00621DB2" w:rsidRDefault="00621DB2" w:rsidP="00621DB2">
      <w:pPr>
        <w:jc w:val="both"/>
        <w:rPr>
          <w:rFonts w:eastAsia="Calibri"/>
          <w:b/>
          <w:color w:val="000000"/>
        </w:rPr>
      </w:pPr>
    </w:p>
    <w:p w:rsidR="00621DB2" w:rsidRPr="00621DB2" w:rsidRDefault="00621DB2" w:rsidP="00621DB2">
      <w:pPr>
        <w:jc w:val="both"/>
        <w:rPr>
          <w:rFonts w:eastAsia="Calibri"/>
          <w:b/>
          <w:color w:val="000000"/>
        </w:rPr>
      </w:pPr>
      <w:r w:rsidRPr="00621DB2">
        <w:rPr>
          <w:rFonts w:eastAsia="Calibri"/>
          <w:color w:val="000000"/>
        </w:rPr>
        <w:t>Ukupno: Procjenjena vr</w:t>
      </w:r>
      <w:r w:rsidR="004A73F2">
        <w:rPr>
          <w:rFonts w:eastAsia="Calibri"/>
          <w:color w:val="000000"/>
        </w:rPr>
        <w:t xml:space="preserve">ijednosti bez uračunatog PDV-a </w:t>
      </w:r>
      <w:r w:rsidR="008D728E">
        <w:rPr>
          <w:rFonts w:eastAsia="Calibri"/>
          <w:color w:val="000000"/>
          <w:u w:val="single"/>
        </w:rPr>
        <w:t>47027</w:t>
      </w:r>
      <w:proofErr w:type="gramStart"/>
      <w:r w:rsidR="008D728E">
        <w:rPr>
          <w:rFonts w:eastAsia="Calibri"/>
          <w:color w:val="000000"/>
          <w:u w:val="single"/>
        </w:rPr>
        <w:t>,00</w:t>
      </w:r>
      <w:proofErr w:type="gramEnd"/>
      <w:r w:rsidR="00101EA7">
        <w:rPr>
          <w:rFonts w:eastAsia="Calibri"/>
          <w:color w:val="000000"/>
          <w:u w:val="single"/>
        </w:rPr>
        <w:t xml:space="preserve"> </w:t>
      </w:r>
      <w:r w:rsidRPr="00101EA7">
        <w:rPr>
          <w:rFonts w:eastAsia="Calibri"/>
          <w:b/>
          <w:color w:val="000000"/>
          <w:u w:val="single"/>
        </w:rPr>
        <w:t>€</w:t>
      </w:r>
    </w:p>
    <w:p w:rsidR="00621DB2" w:rsidRPr="00F37102" w:rsidRDefault="00621DB2" w:rsidP="007B40B2">
      <w:pPr>
        <w:spacing w:after="160" w:line="259" w:lineRule="auto"/>
        <w:jc w:val="both"/>
        <w:rPr>
          <w:rFonts w:eastAsia="Calibri"/>
          <w:b/>
          <w:bCs/>
          <w:color w:val="000000"/>
        </w:rPr>
      </w:pPr>
    </w:p>
    <w:p w:rsidR="007B40B2" w:rsidRPr="00F37102" w:rsidRDefault="007B40B2" w:rsidP="00447DAD">
      <w:pPr>
        <w:jc w:val="both"/>
        <w:rPr>
          <w:color w:val="000000"/>
        </w:rPr>
      </w:pPr>
    </w:p>
    <w:p w:rsidR="00447DAD" w:rsidRPr="00F37102" w:rsidRDefault="00524022" w:rsidP="00447DAD">
      <w:pPr>
        <w:pBdr>
          <w:top w:val="single" w:sz="4" w:space="1" w:color="auto"/>
          <w:left w:val="single" w:sz="4" w:space="4" w:color="auto"/>
          <w:bottom w:val="single" w:sz="4" w:space="1" w:color="auto"/>
          <w:right w:val="single" w:sz="4" w:space="4" w:color="auto"/>
        </w:pBdr>
        <w:shd w:val="clear" w:color="auto" w:fill="D9D9D9"/>
        <w:rPr>
          <w:b/>
          <w:color w:val="000000"/>
        </w:rPr>
      </w:pPr>
      <w:r w:rsidRPr="00F37102">
        <w:rPr>
          <w:b/>
          <w:color w:val="000000"/>
        </w:rPr>
        <w:t>ZAKLJUČIVANJE OKVIRNOG SPORAZUMA</w:t>
      </w:r>
    </w:p>
    <w:p w:rsidR="00447DAD" w:rsidRPr="00F37102" w:rsidRDefault="00447DAD" w:rsidP="00447DAD">
      <w:pPr>
        <w:jc w:val="both"/>
        <w:rPr>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F2F2F2"/>
        <w:jc w:val="both"/>
        <w:rPr>
          <w:color w:val="000000"/>
        </w:rPr>
      </w:pPr>
      <w:r w:rsidRPr="00F37102">
        <w:rPr>
          <w:color w:val="000000"/>
        </w:rPr>
        <w:t>Zaključiće se okvirni sporazum:</w:t>
      </w:r>
    </w:p>
    <w:p w:rsidR="00447DAD" w:rsidRPr="00F37102" w:rsidRDefault="00447DAD" w:rsidP="00447DAD">
      <w:pPr>
        <w:jc w:val="both"/>
        <w:rPr>
          <w:color w:val="000000"/>
        </w:rPr>
      </w:pPr>
    </w:p>
    <w:p w:rsidR="00447DAD" w:rsidRPr="00F37102" w:rsidRDefault="007B40B2" w:rsidP="007B40B2">
      <w:pPr>
        <w:jc w:val="both"/>
        <w:rPr>
          <w:color w:val="000000"/>
        </w:rPr>
      </w:pPr>
      <w:r w:rsidRPr="00F37102">
        <w:rPr>
          <w:color w:val="000000"/>
        </w:rPr>
        <w:sym w:font="Wingdings" w:char="F078"/>
      </w:r>
      <w:r w:rsidR="00447DAD" w:rsidRPr="00F37102">
        <w:rPr>
          <w:color w:val="000000"/>
        </w:rPr>
        <w:t xml:space="preserve"> </w:t>
      </w:r>
      <w:proofErr w:type="gramStart"/>
      <w:r w:rsidR="00447DAD" w:rsidRPr="00F37102">
        <w:rPr>
          <w:color w:val="000000"/>
        </w:rPr>
        <w:t>ne</w:t>
      </w:r>
      <w:proofErr w:type="gramEnd"/>
    </w:p>
    <w:p w:rsidR="007B40B2" w:rsidRDefault="007B40B2" w:rsidP="007B40B2">
      <w:pPr>
        <w:jc w:val="both"/>
        <w:rPr>
          <w:color w:val="000000"/>
        </w:rPr>
      </w:pPr>
    </w:p>
    <w:p w:rsidR="00C3739E" w:rsidRDefault="00C3739E" w:rsidP="00C3739E">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Pr>
          <w:rFonts w:ascii="Garamond" w:hAnsi="Garamond" w:cs="Arial"/>
          <w:b/>
        </w:rPr>
        <w:t>NAČIN SPROVOĐENJA ELEKTRONSKE AUKCIJE</w:t>
      </w:r>
    </w:p>
    <w:p w:rsidR="00C3739E" w:rsidRDefault="00C3739E" w:rsidP="00C3739E">
      <w:pPr>
        <w:jc w:val="both"/>
        <w:rPr>
          <w:rFonts w:ascii="Garamond" w:hAnsi="Garamond" w:cs="Arial"/>
        </w:rPr>
      </w:pPr>
    </w:p>
    <w:p w:rsidR="00C3739E" w:rsidRDefault="00C3739E" w:rsidP="00C3739E">
      <w:pPr>
        <w:jc w:val="both"/>
        <w:rPr>
          <w:rFonts w:ascii="Garamond" w:hAnsi="Garamond" w:cs="Arial"/>
          <w:color w:val="222A35"/>
        </w:rPr>
      </w:pPr>
      <w:r>
        <w:rPr>
          <w:rFonts w:ascii="Garamond" w:hAnsi="Garamond" w:cs="Arial"/>
          <w:color w:val="222A35"/>
        </w:rPr>
        <w:t xml:space="preserve">Elektronska aukcija </w:t>
      </w:r>
      <w:proofErr w:type="gramStart"/>
      <w:r>
        <w:rPr>
          <w:rFonts w:ascii="Garamond" w:hAnsi="Garamond" w:cs="Arial"/>
          <w:color w:val="222A35"/>
        </w:rPr>
        <w:t>će</w:t>
      </w:r>
      <w:proofErr w:type="gramEnd"/>
      <w:r>
        <w:rPr>
          <w:rFonts w:ascii="Garamond" w:hAnsi="Garamond" w:cs="Arial"/>
          <w:color w:val="222A35"/>
        </w:rPr>
        <w:t xml:space="preserve"> se sprovesti nakon ocjene ponuda, kao elektronski proces koji se ponavlja, radi postizanja nove (</w:t>
      </w:r>
      <w:r>
        <w:rPr>
          <w:rFonts w:ascii="Garamond" w:hAnsi="Garamond" w:cs="Arial"/>
          <w:u w:val="single"/>
        </w:rPr>
        <w:t>upisati kriterijum za koji se sprovodi elektronska aukcija)</w:t>
      </w:r>
      <w:r>
        <w:rPr>
          <w:rFonts w:ascii="Garamond" w:hAnsi="Garamond" w:cs="Arial"/>
          <w:color w:val="222A35"/>
        </w:rPr>
        <w:t xml:space="preserve">. </w:t>
      </w:r>
    </w:p>
    <w:p w:rsidR="00C3739E" w:rsidRDefault="00C3739E" w:rsidP="00C3739E">
      <w:pPr>
        <w:jc w:val="both"/>
        <w:rPr>
          <w:rFonts w:ascii="Garamond" w:hAnsi="Garamond" w:cs="Arial"/>
          <w:color w:val="222A35"/>
        </w:rPr>
      </w:pPr>
    </w:p>
    <w:p w:rsidR="00C3739E" w:rsidRDefault="00C3739E" w:rsidP="00C3739E">
      <w:pPr>
        <w:jc w:val="both"/>
        <w:rPr>
          <w:rFonts w:ascii="Garamond" w:hAnsi="Garamond" w:cs="Arial"/>
          <w:b/>
          <w:color w:val="222A35"/>
          <w:u w:val="single"/>
        </w:rPr>
      </w:pPr>
      <w:r>
        <w:rPr>
          <w:rFonts w:ascii="Garamond" w:hAnsi="Garamond" w:cs="Arial"/>
          <w:b/>
          <w:color w:val="222A35"/>
          <w:u w:val="single"/>
        </w:rPr>
        <w:t>Nije primjenjivo.</w:t>
      </w:r>
    </w:p>
    <w:p w:rsidR="00510B26" w:rsidRPr="00510B26" w:rsidRDefault="00510B26" w:rsidP="00510B26">
      <w:pPr>
        <w:jc w:val="both"/>
        <w:rPr>
          <w:rFonts w:ascii="Garamond" w:hAnsi="Garamond" w:cs="Arial"/>
        </w:rPr>
      </w:pPr>
    </w:p>
    <w:p w:rsidR="00510B26" w:rsidRPr="00510B26" w:rsidRDefault="00510B26" w:rsidP="00510B26">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510B26">
        <w:rPr>
          <w:rFonts w:ascii="Garamond" w:hAnsi="Garamond" w:cs="Arial"/>
          <w:b/>
        </w:rPr>
        <w:t>ELEKTRONSKI KATALOG</w:t>
      </w:r>
      <w:r w:rsidRPr="00510B26">
        <w:rPr>
          <w:rFonts w:ascii="Garamond" w:hAnsi="Garamond" w:cs="Arial"/>
          <w:b/>
          <w:color w:val="FF0000"/>
        </w:rPr>
        <w:t xml:space="preserve"> </w:t>
      </w:r>
    </w:p>
    <w:p w:rsidR="00510B26" w:rsidRPr="00510B26" w:rsidRDefault="00510B26" w:rsidP="00510B26">
      <w:pPr>
        <w:jc w:val="both"/>
        <w:rPr>
          <w:rFonts w:ascii="Garamond" w:hAnsi="Garamond" w:cs="Arial"/>
          <w:color w:val="FF0000"/>
        </w:rPr>
      </w:pPr>
    </w:p>
    <w:p w:rsidR="00510B26" w:rsidRPr="00510B26" w:rsidRDefault="00510B26" w:rsidP="00510B26">
      <w:pPr>
        <w:jc w:val="both"/>
        <w:rPr>
          <w:rFonts w:ascii="Garamond" w:hAnsi="Garamond" w:cs="Arial"/>
          <w:color w:val="222A35"/>
        </w:rPr>
      </w:pPr>
      <w:r w:rsidRPr="00510B26">
        <w:rPr>
          <w:rFonts w:ascii="Garamond" w:hAnsi="Garamond" w:cs="Arial"/>
          <w:color w:val="222A35"/>
        </w:rPr>
        <w:t xml:space="preserve">Elektronski katalog sastavlja ponuđač u skladu s tehničkim specifikacijama i u formi </w:t>
      </w:r>
    </w:p>
    <w:p w:rsidR="00510B26" w:rsidRPr="00510B26" w:rsidRDefault="00510B26" w:rsidP="00510B26">
      <w:pPr>
        <w:jc w:val="both"/>
        <w:rPr>
          <w:rFonts w:ascii="Garamond" w:hAnsi="Garamond" w:cs="Arial"/>
          <w:color w:val="222A35"/>
        </w:rPr>
      </w:pPr>
    </w:p>
    <w:p w:rsidR="00510B26" w:rsidRPr="00510B26" w:rsidRDefault="00510B26" w:rsidP="00510B26">
      <w:pPr>
        <w:jc w:val="both"/>
        <w:rPr>
          <w:rFonts w:ascii="Garamond" w:hAnsi="Garamond" w:cs="Arial"/>
          <w:b/>
          <w:color w:val="222A35"/>
          <w:u w:val="single"/>
        </w:rPr>
      </w:pPr>
      <w:r w:rsidRPr="00510B26">
        <w:rPr>
          <w:rFonts w:ascii="Garamond" w:hAnsi="Garamond" w:cs="Arial"/>
          <w:b/>
          <w:color w:val="222A35"/>
          <w:u w:val="single"/>
        </w:rPr>
        <w:t>Nije primjenjivo.</w:t>
      </w:r>
    </w:p>
    <w:p w:rsidR="00510B26" w:rsidRDefault="00510B26" w:rsidP="007B40B2">
      <w:pPr>
        <w:jc w:val="both"/>
        <w:rPr>
          <w:color w:val="000000"/>
        </w:rPr>
      </w:pPr>
    </w:p>
    <w:p w:rsidR="00510B26" w:rsidRPr="00F37102" w:rsidRDefault="00510B26" w:rsidP="007B40B2">
      <w:pPr>
        <w:jc w:val="both"/>
        <w:rPr>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rPr>
          <w:b/>
        </w:rPr>
      </w:pPr>
      <w:r w:rsidRPr="00F37102">
        <w:rPr>
          <w:b/>
        </w:rPr>
        <w:t>PONUDA SA VARIJANTAMA</w:t>
      </w:r>
    </w:p>
    <w:p w:rsidR="00447DAD" w:rsidRPr="00F37102" w:rsidRDefault="00447DAD" w:rsidP="00447DAD">
      <w:pPr>
        <w:jc w:val="both"/>
        <w:rPr>
          <w:b/>
          <w:bCs/>
          <w:color w:val="000000"/>
        </w:rPr>
      </w:pPr>
    </w:p>
    <w:p w:rsidR="00447DAD" w:rsidRPr="00F37102" w:rsidRDefault="00447DAD" w:rsidP="00447DAD">
      <w:pPr>
        <w:jc w:val="both"/>
      </w:pPr>
      <w:r w:rsidRPr="00F37102">
        <w:t xml:space="preserve">Mogućnost podnošenja ponude </w:t>
      </w:r>
      <w:proofErr w:type="gramStart"/>
      <w:r w:rsidRPr="00F37102">
        <w:t>sa</w:t>
      </w:r>
      <w:proofErr w:type="gramEnd"/>
      <w:r w:rsidRPr="00F37102">
        <w:t xml:space="preserve"> varijantama</w:t>
      </w:r>
    </w:p>
    <w:p w:rsidR="00507674" w:rsidRPr="00F37102" w:rsidRDefault="00507674" w:rsidP="00447DAD">
      <w:pPr>
        <w:jc w:val="both"/>
      </w:pPr>
    </w:p>
    <w:p w:rsidR="00447DAD" w:rsidRPr="00F37102" w:rsidRDefault="007B40B2" w:rsidP="00447DAD">
      <w:pPr>
        <w:jc w:val="both"/>
        <w:rPr>
          <w:color w:val="000000"/>
        </w:rPr>
      </w:pPr>
      <w:r w:rsidRPr="00F37102">
        <w:rPr>
          <w:color w:val="000000"/>
        </w:rPr>
        <w:sym w:font="Wingdings" w:char="F078"/>
      </w:r>
      <w:r w:rsidR="00447DAD" w:rsidRPr="00F37102">
        <w:rPr>
          <w:color w:val="000000"/>
        </w:rPr>
        <w:t xml:space="preserve"> </w:t>
      </w:r>
      <w:r w:rsidR="00447DAD" w:rsidRPr="00F37102">
        <w:t>Varijante ponude nijesu dozvoljene i neće biti razmatrane.</w:t>
      </w:r>
    </w:p>
    <w:p w:rsidR="00447DAD" w:rsidRPr="00F37102" w:rsidRDefault="00447DAD" w:rsidP="00447DAD">
      <w:pPr>
        <w:jc w:val="both"/>
        <w:rPr>
          <w:b/>
          <w:bCs/>
          <w:color w:val="FF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jc w:val="both"/>
        <w:rPr>
          <w:b/>
          <w:bCs/>
          <w:color w:val="FF0000"/>
        </w:rPr>
      </w:pPr>
      <w:r w:rsidRPr="00F37102">
        <w:rPr>
          <w:b/>
        </w:rPr>
        <w:t>REZERVISANA NABAVKA</w:t>
      </w:r>
    </w:p>
    <w:p w:rsidR="00447DAD" w:rsidRPr="00F37102" w:rsidRDefault="00447DAD" w:rsidP="00447DAD">
      <w:pPr>
        <w:jc w:val="both"/>
        <w:rPr>
          <w:b/>
          <w:bCs/>
          <w:color w:val="FF0000"/>
        </w:rPr>
      </w:pPr>
    </w:p>
    <w:p w:rsidR="00447DAD" w:rsidRPr="00F37102" w:rsidRDefault="007B40B2" w:rsidP="00447DAD">
      <w:pPr>
        <w:jc w:val="both"/>
        <w:rPr>
          <w:color w:val="000000"/>
        </w:rPr>
      </w:pPr>
      <w:r w:rsidRPr="00F37102">
        <w:rPr>
          <w:color w:val="000000"/>
        </w:rPr>
        <w:sym w:font="Wingdings" w:char="F078"/>
      </w:r>
      <w:r w:rsidR="00447DAD" w:rsidRPr="00F37102">
        <w:rPr>
          <w:color w:val="000000"/>
        </w:rPr>
        <w:t xml:space="preserve"> Ne</w:t>
      </w:r>
    </w:p>
    <w:p w:rsidR="00447DAD" w:rsidRDefault="00447DAD" w:rsidP="00447DAD">
      <w:pPr>
        <w:jc w:val="both"/>
        <w:rPr>
          <w:b/>
          <w:bCs/>
          <w:color w:val="FF0000"/>
        </w:rPr>
      </w:pPr>
    </w:p>
    <w:p w:rsidR="007B40B2" w:rsidRPr="00C3739E" w:rsidRDefault="00447DAD" w:rsidP="007B40B2">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rPr>
      </w:pPr>
      <w:bookmarkStart w:id="4" w:name="_Toc62730556"/>
      <w:r w:rsidRPr="00C3739E">
        <w:rPr>
          <w:b/>
        </w:rPr>
        <w:t>NAČIN UTVRĐIVANJA EKVIVALENTNOSTI</w:t>
      </w:r>
      <w:bookmarkEnd w:id="4"/>
    </w:p>
    <w:p w:rsidR="00877BEE" w:rsidRDefault="00877BEE" w:rsidP="007B40B2">
      <w:pPr>
        <w:jc w:val="both"/>
        <w:rPr>
          <w:bCs/>
        </w:rPr>
      </w:pPr>
    </w:p>
    <w:p w:rsidR="00510B26" w:rsidRPr="00510B26" w:rsidRDefault="00510B26" w:rsidP="00510B26">
      <w:pPr>
        <w:jc w:val="both"/>
        <w:rPr>
          <w:rFonts w:ascii="Garamond" w:hAnsi="Garamond" w:cs="Arial"/>
          <w:b/>
          <w:color w:val="222A35"/>
          <w:u w:val="single"/>
        </w:rPr>
      </w:pPr>
      <w:r w:rsidRPr="00510B26">
        <w:rPr>
          <w:rFonts w:ascii="Garamond" w:hAnsi="Garamond" w:cs="Arial"/>
          <w:bCs/>
          <w:color w:val="000000"/>
        </w:rPr>
        <w:t xml:space="preserve">Način utvrđivanja ekvivalentnosti: </w:t>
      </w:r>
      <w:r w:rsidRPr="00510B26">
        <w:rPr>
          <w:rFonts w:ascii="Garamond" w:hAnsi="Garamond" w:cs="Arial"/>
          <w:b/>
          <w:color w:val="222A35"/>
          <w:u w:val="single"/>
        </w:rPr>
        <w:t>Nije primjenjivo.</w:t>
      </w:r>
    </w:p>
    <w:p w:rsidR="00447DAD" w:rsidRPr="00F37102" w:rsidRDefault="00447DAD" w:rsidP="00447DAD">
      <w:pPr>
        <w:jc w:val="both"/>
        <w:rPr>
          <w:bCs/>
          <w:color w:val="FF0000"/>
        </w:rPr>
      </w:pPr>
    </w:p>
    <w:p w:rsidR="00447DAD" w:rsidRPr="00D42A35"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rPr>
      </w:pPr>
      <w:bookmarkStart w:id="5" w:name="_Toc62730557"/>
      <w:r w:rsidRPr="00D42A35">
        <w:rPr>
          <w:b/>
        </w:rPr>
        <w:t>OSNOVI ZA OBAVEZNO ISKLJUČENJE IZ POSTUPKA JAVNE NABAVKE</w:t>
      </w:r>
      <w:bookmarkEnd w:id="5"/>
    </w:p>
    <w:p w:rsidR="00447DAD" w:rsidRPr="00F37102" w:rsidRDefault="00447DAD" w:rsidP="00447DAD">
      <w:pPr>
        <w:jc w:val="both"/>
      </w:pPr>
    </w:p>
    <w:p w:rsidR="00447DAD" w:rsidRPr="00F37102" w:rsidRDefault="00447DAD" w:rsidP="00447DAD">
      <w:pPr>
        <w:jc w:val="both"/>
      </w:pPr>
      <w:r w:rsidRPr="00F37102">
        <w:lastRenderedPageBreak/>
        <w:t xml:space="preserve">Privredni subjekat </w:t>
      </w:r>
      <w:proofErr w:type="gramStart"/>
      <w:r w:rsidRPr="00F37102">
        <w:t>će</w:t>
      </w:r>
      <w:proofErr w:type="gramEnd"/>
      <w:r w:rsidRPr="00F37102">
        <w:t xml:space="preserve"> se isključiti iz postupka javne nabavke, ako: </w:t>
      </w:r>
    </w:p>
    <w:p w:rsidR="00447DAD" w:rsidRPr="00F37102" w:rsidRDefault="00447DAD" w:rsidP="00447DAD">
      <w:pPr>
        <w:jc w:val="both"/>
      </w:pPr>
      <w:r w:rsidRPr="00F37102">
        <w:t xml:space="preserve">1) postoji sukob interesa iz člana 41 stav 1 tačka 2 alineja 1 i 2 ili člana 42 Zakona o javnim nabavkama, </w:t>
      </w:r>
    </w:p>
    <w:p w:rsidR="00447DAD" w:rsidRPr="00F37102" w:rsidRDefault="00447DAD" w:rsidP="00447DAD">
      <w:pPr>
        <w:jc w:val="both"/>
      </w:pPr>
      <w:r w:rsidRPr="00F37102">
        <w:t xml:space="preserve">2) </w:t>
      </w:r>
      <w:proofErr w:type="gramStart"/>
      <w:r w:rsidRPr="00F37102">
        <w:t>ne</w:t>
      </w:r>
      <w:proofErr w:type="gramEnd"/>
      <w:r w:rsidRPr="00F37102">
        <w:t xml:space="preserve"> ispunjava obavezne uslove i uslove sposobnosti privrednog subjekta predviđene tenderskom dokumentacijom, </w:t>
      </w:r>
    </w:p>
    <w:p w:rsidR="00447DAD" w:rsidRPr="00F37102" w:rsidRDefault="00447DAD" w:rsidP="00447DAD">
      <w:pPr>
        <w:jc w:val="both"/>
      </w:pPr>
      <w:r w:rsidRPr="00F37102">
        <w:t xml:space="preserve">3) </w:t>
      </w:r>
      <w:proofErr w:type="gramStart"/>
      <w:r w:rsidRPr="00F37102">
        <w:t>postoji</w:t>
      </w:r>
      <w:proofErr w:type="gramEnd"/>
      <w:r w:rsidRPr="00F37102">
        <w:t xml:space="preserve"> drugi razlog predviđen ovim zakonom. </w:t>
      </w: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rPr>
      </w:pPr>
      <w:bookmarkStart w:id="6" w:name="_Toc62730558"/>
      <w:r w:rsidRPr="00F37102">
        <w:rPr>
          <w:b/>
        </w:rPr>
        <w:t>SREDSTVA FINANSIJSKOG OBEZBJEĐENJA UGOVORA O JAVNOJ NABAVCI</w:t>
      </w:r>
      <w:bookmarkEnd w:id="6"/>
    </w:p>
    <w:p w:rsidR="00447DAD" w:rsidRPr="00F37102" w:rsidRDefault="00447DAD" w:rsidP="00447DAD">
      <w:pPr>
        <w:jc w:val="both"/>
        <w:rPr>
          <w:color w:val="000000"/>
        </w:rPr>
      </w:pPr>
    </w:p>
    <w:p w:rsidR="007B40B2" w:rsidRDefault="007B40B2" w:rsidP="007B40B2">
      <w:pPr>
        <w:jc w:val="both"/>
        <w:rPr>
          <w:color w:val="000000"/>
        </w:rPr>
      </w:pPr>
      <w:r w:rsidRPr="00F37102">
        <w:rPr>
          <w:color w:val="000000"/>
        </w:rPr>
        <w:t>Ponuđač čija ponuda bude izabrana kao najpovoljnija je dužan da uz potpisan ugovor o javnoj nabavci dostavi naručiocu:</w:t>
      </w:r>
    </w:p>
    <w:p w:rsidR="00D622ED" w:rsidRPr="00F37102" w:rsidRDefault="00D622ED" w:rsidP="007B40B2">
      <w:pPr>
        <w:jc w:val="both"/>
        <w:rPr>
          <w:color w:val="000000"/>
        </w:rPr>
      </w:pPr>
    </w:p>
    <w:p w:rsidR="007B40B2" w:rsidRPr="00F37102" w:rsidRDefault="007B40B2" w:rsidP="007B40B2">
      <w:pPr>
        <w:jc w:val="both"/>
        <w:rPr>
          <w:noProof/>
        </w:rPr>
      </w:pPr>
      <w:r w:rsidRPr="00F37102">
        <w:rPr>
          <w:noProof/>
          <w:color w:val="000000"/>
        </w:rPr>
        <w:sym w:font="Wingdings" w:char="F078"/>
      </w:r>
      <w:r w:rsidRPr="00F37102">
        <w:rPr>
          <w:noProof/>
          <w:color w:val="000000"/>
        </w:rPr>
        <w:t xml:space="preserve"> </w:t>
      </w:r>
      <w:r w:rsidRPr="00F37102">
        <w:rPr>
          <w:noProof/>
        </w:rPr>
        <w:t xml:space="preserve">garanciju za dobro izvršenje ugovora, za slučaj povrede ugovorenih obaveza </w:t>
      </w:r>
      <w:r w:rsidRPr="00F37102">
        <w:rPr>
          <w:noProof/>
          <w:color w:val="000000"/>
        </w:rPr>
        <w:t xml:space="preserve">u iznosu od </w:t>
      </w:r>
      <w:r w:rsidR="00CB1583">
        <w:rPr>
          <w:noProof/>
          <w:color w:val="000000"/>
        </w:rPr>
        <w:t>10</w:t>
      </w:r>
      <w:r w:rsidRPr="00F37102">
        <w:rPr>
          <w:noProof/>
          <w:color w:val="000000"/>
        </w:rPr>
        <w:t>% od vrijednosti ugovora.</w:t>
      </w:r>
    </w:p>
    <w:p w:rsidR="003F2FC2" w:rsidRPr="00F37102" w:rsidRDefault="003F2FC2" w:rsidP="00447DAD">
      <w:pPr>
        <w:jc w:val="both"/>
        <w:rPr>
          <w:rFonts w:eastAsia="Calibri"/>
          <w:color w:val="000000"/>
        </w:rPr>
      </w:pPr>
    </w:p>
    <w:p w:rsidR="00447DAD" w:rsidRPr="00F37102" w:rsidRDefault="00447DAD" w:rsidP="00DF11D9">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b/>
          <w:color w:val="000000"/>
        </w:rPr>
      </w:pPr>
      <w:bookmarkStart w:id="7" w:name="_Toc62730559"/>
      <w:r w:rsidRPr="00F37102">
        <w:rPr>
          <w:b/>
        </w:rPr>
        <w:t>METODOLOGIJA VREDNOVANJA PONUDA</w:t>
      </w:r>
      <w:bookmarkEnd w:id="7"/>
    </w:p>
    <w:p w:rsidR="007B40B2" w:rsidRPr="00F37102" w:rsidRDefault="007B40B2" w:rsidP="007B40B2">
      <w:pPr>
        <w:jc w:val="both"/>
      </w:pPr>
      <w:r w:rsidRPr="00F37102">
        <w:t xml:space="preserve">Naručilac </w:t>
      </w:r>
      <w:proofErr w:type="gramStart"/>
      <w:r w:rsidRPr="00F37102">
        <w:t>će</w:t>
      </w:r>
      <w:proofErr w:type="gramEnd"/>
      <w:r w:rsidRPr="00F37102">
        <w:t xml:space="preserve"> u postupku javne nabavki izabrati ekonomski najpovoljniju ponudu, primjenom pristupa isplativosti, po osnovu kriterijuma: </w:t>
      </w:r>
    </w:p>
    <w:p w:rsidR="007B40B2" w:rsidRPr="00F37102" w:rsidRDefault="007B40B2" w:rsidP="007B40B2">
      <w:pPr>
        <w:jc w:val="both"/>
      </w:pPr>
    </w:p>
    <w:p w:rsidR="007B40B2" w:rsidRPr="00F37102" w:rsidRDefault="007B40B2" w:rsidP="007B40B2">
      <w:r w:rsidRPr="00F37102">
        <w:rPr>
          <w:color w:val="000000"/>
        </w:rPr>
        <w:sym w:font="Wingdings" w:char="F078"/>
      </w:r>
      <w:r w:rsidRPr="00F37102">
        <w:rPr>
          <w:color w:val="000000"/>
        </w:rPr>
        <w:t xml:space="preserve"> </w:t>
      </w:r>
      <w:proofErr w:type="gramStart"/>
      <w:r w:rsidRPr="00F37102">
        <w:t>odnos</w:t>
      </w:r>
      <w:proofErr w:type="gramEnd"/>
      <w:r w:rsidRPr="00F37102">
        <w:t xml:space="preserve"> cijene i kvaliteta </w:t>
      </w:r>
    </w:p>
    <w:p w:rsidR="007B40B2" w:rsidRPr="00F37102" w:rsidRDefault="007B40B2" w:rsidP="007B40B2">
      <w:pPr>
        <w:jc w:val="both"/>
        <w:rPr>
          <w:i/>
          <w:color w:val="000000"/>
        </w:rPr>
      </w:pPr>
    </w:p>
    <w:p w:rsidR="007B40B2" w:rsidRPr="00F37102" w:rsidRDefault="007B40B2" w:rsidP="007B40B2">
      <w:pPr>
        <w:jc w:val="both"/>
        <w:rPr>
          <w:noProof/>
          <w:color w:val="000000"/>
        </w:rPr>
      </w:pPr>
      <w:r w:rsidRPr="00F37102">
        <w:rPr>
          <w:noProof/>
          <w:color w:val="000000"/>
        </w:rPr>
        <w:t>Naručilac se opredijelio za vrednovanje ponuda po kriterijumu odnos cijene i kvaliteta, a shodno Pravilniku o metodologiji načina vrednovanja ponuda u postupku javne nabavke, vrednovanje će se vršiti na osnovu sljedećih podkriterijuma:</w:t>
      </w:r>
    </w:p>
    <w:p w:rsidR="007B40B2" w:rsidRPr="00F37102" w:rsidRDefault="007B40B2" w:rsidP="007B40B2">
      <w:pPr>
        <w:jc w:val="both"/>
        <w:rPr>
          <w:i/>
          <w:noProof/>
          <w:color w:val="000000"/>
        </w:rPr>
      </w:pPr>
    </w:p>
    <w:p w:rsidR="007B40B2" w:rsidRPr="00F37102" w:rsidRDefault="007B40B2" w:rsidP="007B40B2">
      <w:pPr>
        <w:jc w:val="both"/>
        <w:rPr>
          <w:noProof/>
          <w:color w:val="000000"/>
        </w:rPr>
      </w:pPr>
      <w:r w:rsidRPr="00F37102">
        <w:rPr>
          <w:noProof/>
          <w:color w:val="000000"/>
        </w:rPr>
        <w:t>1. Cijena (C) ................maksimalan broj bodova............ 90</w:t>
      </w:r>
    </w:p>
    <w:p w:rsidR="007B40B2" w:rsidRPr="00F37102" w:rsidRDefault="007B40B2" w:rsidP="007B40B2">
      <w:pPr>
        <w:jc w:val="both"/>
        <w:rPr>
          <w:noProof/>
          <w:color w:val="000000"/>
        </w:rPr>
      </w:pPr>
      <w:r w:rsidRPr="00F37102">
        <w:rPr>
          <w:noProof/>
          <w:color w:val="000000"/>
        </w:rPr>
        <w:t>2. Kvalitet (K) .............maksimalan broj bodova ............10</w:t>
      </w:r>
    </w:p>
    <w:p w:rsidR="007B40B2" w:rsidRPr="00F37102" w:rsidRDefault="007B40B2" w:rsidP="007B40B2">
      <w:pPr>
        <w:jc w:val="both"/>
        <w:rPr>
          <w:noProof/>
          <w:color w:val="000000"/>
        </w:rPr>
      </w:pPr>
    </w:p>
    <w:p w:rsidR="007B40B2" w:rsidRPr="00F37102" w:rsidRDefault="007B40B2" w:rsidP="007B40B2">
      <w:pPr>
        <w:jc w:val="both"/>
        <w:rPr>
          <w:b/>
          <w:noProof/>
          <w:color w:val="000000"/>
          <w:sz w:val="22"/>
          <w:szCs w:val="22"/>
        </w:rPr>
      </w:pPr>
      <w:r w:rsidRPr="00F37102">
        <w:rPr>
          <w:b/>
          <w:noProof/>
          <w:color w:val="000000"/>
          <w:sz w:val="22"/>
          <w:szCs w:val="22"/>
        </w:rPr>
        <w:t xml:space="preserve">Ukupan broj bodova = broj bodova za ponuđenu cijenu (C) + broj bodova za kvalitet (K) </w:t>
      </w:r>
    </w:p>
    <w:p w:rsidR="007B40B2" w:rsidRPr="00F37102" w:rsidRDefault="007B40B2" w:rsidP="007B40B2">
      <w:pPr>
        <w:jc w:val="both"/>
        <w:rPr>
          <w:i/>
          <w:noProof/>
          <w:color w:val="000000"/>
        </w:rPr>
      </w:pPr>
    </w:p>
    <w:p w:rsidR="007B40B2" w:rsidRPr="00F37102" w:rsidRDefault="007B40B2" w:rsidP="007B40B2">
      <w:pPr>
        <w:pStyle w:val="ListParagraph"/>
        <w:numPr>
          <w:ilvl w:val="0"/>
          <w:numId w:val="49"/>
        </w:numPr>
        <w:spacing w:before="0" w:line="240" w:lineRule="auto"/>
        <w:contextualSpacing/>
        <w:jc w:val="both"/>
        <w:rPr>
          <w:rFonts w:ascii="Times New Roman" w:hAnsi="Times New Roman"/>
          <w:noProof/>
          <w:color w:val="000000"/>
          <w:sz w:val="24"/>
          <w:szCs w:val="24"/>
        </w:rPr>
      </w:pPr>
      <w:r w:rsidRPr="00F37102">
        <w:rPr>
          <w:rFonts w:ascii="Times New Roman" w:hAnsi="Times New Roman"/>
          <w:b/>
          <w:noProof/>
          <w:color w:val="000000"/>
          <w:sz w:val="24"/>
          <w:szCs w:val="24"/>
        </w:rPr>
        <w:t>Podkriterijum cijena (C) vrednovaće se na sljedeći način:</w:t>
      </w:r>
    </w:p>
    <w:p w:rsidR="007B40B2" w:rsidRPr="00F37102" w:rsidRDefault="007B40B2" w:rsidP="007B40B2">
      <w:pPr>
        <w:jc w:val="both"/>
        <w:rPr>
          <w:i/>
          <w:noProof/>
          <w:color w:val="000000"/>
        </w:rPr>
      </w:pPr>
      <w:r w:rsidRPr="00F37102">
        <w:rPr>
          <w:noProof/>
          <w:color w:val="000000"/>
        </w:rPr>
        <w:t>Max90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rsidR="007B40B2" w:rsidRPr="00F37102" w:rsidRDefault="007B40B2" w:rsidP="007B40B2">
      <w:pPr>
        <w:jc w:val="both"/>
        <w:rPr>
          <w:i/>
          <w:noProof/>
          <w:color w:val="000000"/>
        </w:rPr>
      </w:pPr>
    </w:p>
    <w:p w:rsidR="007B40B2" w:rsidRPr="00F37102" w:rsidRDefault="007B40B2" w:rsidP="007B40B2">
      <w:pPr>
        <w:jc w:val="both"/>
        <w:rPr>
          <w:noProof/>
          <w:color w:val="000000"/>
        </w:rPr>
      </w:pPr>
      <w:r w:rsidRPr="00F37102">
        <w:rPr>
          <w:noProof/>
          <w:color w:val="000000"/>
        </w:rPr>
        <w:t>Broj bodova (C) = (najniža ponudjena cijena bez PDV / ponudjena cijena bez PDV) × 90</w:t>
      </w:r>
    </w:p>
    <w:p w:rsidR="007B40B2" w:rsidRPr="00F37102" w:rsidRDefault="007B40B2" w:rsidP="007B40B2">
      <w:pPr>
        <w:spacing w:after="120"/>
        <w:jc w:val="both"/>
        <w:rPr>
          <w:b/>
          <w:noProof/>
          <w:color w:val="000000"/>
        </w:rPr>
      </w:pPr>
    </w:p>
    <w:p w:rsidR="007B40B2" w:rsidRPr="002B2527" w:rsidRDefault="007B40B2" w:rsidP="007B40B2">
      <w:pPr>
        <w:pStyle w:val="ListParagraph"/>
        <w:numPr>
          <w:ilvl w:val="0"/>
          <w:numId w:val="49"/>
        </w:numPr>
        <w:spacing w:before="0" w:line="240" w:lineRule="auto"/>
        <w:contextualSpacing/>
        <w:jc w:val="both"/>
        <w:rPr>
          <w:rFonts w:ascii="Times New Roman" w:hAnsi="Times New Roman"/>
          <w:b/>
          <w:noProof/>
          <w:sz w:val="24"/>
          <w:szCs w:val="24"/>
        </w:rPr>
      </w:pPr>
      <w:r w:rsidRPr="002B2527">
        <w:rPr>
          <w:rFonts w:ascii="Times New Roman" w:hAnsi="Times New Roman"/>
          <w:b/>
          <w:noProof/>
          <w:sz w:val="24"/>
          <w:szCs w:val="24"/>
        </w:rPr>
        <w:t>Podkriterijum kvalitet (K) vrednovaće se na osnovu roka isporuke</w:t>
      </w:r>
      <w:r w:rsidR="00360C69">
        <w:rPr>
          <w:rFonts w:ascii="Times New Roman" w:hAnsi="Times New Roman"/>
          <w:b/>
          <w:noProof/>
          <w:sz w:val="24"/>
          <w:szCs w:val="24"/>
        </w:rPr>
        <w:t xml:space="preserve"> (iskazanog</w:t>
      </w:r>
      <w:r w:rsidR="000D6420">
        <w:rPr>
          <w:rFonts w:ascii="Times New Roman" w:hAnsi="Times New Roman"/>
          <w:b/>
          <w:noProof/>
          <w:sz w:val="24"/>
          <w:szCs w:val="24"/>
        </w:rPr>
        <w:t xml:space="preserve"> u časovima</w:t>
      </w:r>
      <w:r w:rsidR="003C2ABF">
        <w:rPr>
          <w:rFonts w:ascii="Times New Roman" w:hAnsi="Times New Roman"/>
          <w:b/>
          <w:noProof/>
          <w:sz w:val="24"/>
          <w:szCs w:val="24"/>
        </w:rPr>
        <w:t>)</w:t>
      </w:r>
      <w:r w:rsidRPr="002B2527">
        <w:rPr>
          <w:rFonts w:ascii="Times New Roman" w:hAnsi="Times New Roman"/>
          <w:b/>
          <w:noProof/>
          <w:sz w:val="24"/>
          <w:szCs w:val="24"/>
        </w:rPr>
        <w:t>:</w:t>
      </w:r>
    </w:p>
    <w:p w:rsidR="007B40B2" w:rsidRDefault="007B40B2" w:rsidP="007B40B2">
      <w:pPr>
        <w:jc w:val="both"/>
        <w:rPr>
          <w:noProof/>
        </w:rPr>
      </w:pPr>
      <w:r w:rsidRPr="002B2527">
        <w:rPr>
          <w:noProof/>
        </w:rPr>
        <w:t>Podkriterijum kvalitet (K) vrednovaće se na osnovu roka isporuke na sljedeći način: najkraći ponuđeni rok za isporuku robe, podijeli sa ponuđenim rokom i dobijeni količnik pomnoži sa brojem bodova koji j</w:t>
      </w:r>
      <w:r w:rsidR="00F602BE">
        <w:rPr>
          <w:noProof/>
        </w:rPr>
        <w:t>e određen za ovaj podkriterijum.</w:t>
      </w:r>
    </w:p>
    <w:p w:rsidR="00F602BE" w:rsidRDefault="00F602BE" w:rsidP="007B40B2">
      <w:pPr>
        <w:jc w:val="both"/>
        <w:rPr>
          <w:noProof/>
        </w:rPr>
      </w:pPr>
    </w:p>
    <w:p w:rsidR="00781B98" w:rsidRDefault="008D728E" w:rsidP="00F602BE">
      <w:pPr>
        <w:jc w:val="both"/>
        <w:rPr>
          <w:b/>
        </w:rPr>
      </w:pPr>
      <w:r>
        <w:rPr>
          <w:b/>
        </w:rPr>
        <w:t>P</w:t>
      </w:r>
      <w:r w:rsidR="00781B98">
        <w:rPr>
          <w:b/>
        </w:rPr>
        <w:t xml:space="preserve">artija 1: Rok isporuke: Ponuđeni rok za izvršenje pojedinačne isporuke </w:t>
      </w:r>
      <w:r w:rsidR="00FA4F35">
        <w:rPr>
          <w:b/>
          <w:lang w:val="sr-Latn-ME"/>
        </w:rPr>
        <w:t xml:space="preserve">ne može biti kraći od 10, a duži </w:t>
      </w:r>
      <w:proofErr w:type="gramStart"/>
      <w:r w:rsidR="00FA4F35">
        <w:rPr>
          <w:b/>
          <w:lang w:val="sr-Latn-ME"/>
        </w:rPr>
        <w:t xml:space="preserve">od </w:t>
      </w:r>
      <w:r w:rsidR="00781B98">
        <w:rPr>
          <w:b/>
        </w:rPr>
        <w:t xml:space="preserve"> 24</w:t>
      </w:r>
      <w:proofErr w:type="gramEnd"/>
      <w:r w:rsidR="00781B98">
        <w:rPr>
          <w:b/>
        </w:rPr>
        <w:t xml:space="preserve"> časa od dostavljanja zahtjeva Naručioca. </w:t>
      </w:r>
    </w:p>
    <w:p w:rsidR="00F602BE" w:rsidRPr="003400CC" w:rsidRDefault="00781B98" w:rsidP="00F602BE">
      <w:pPr>
        <w:jc w:val="both"/>
        <w:rPr>
          <w:b/>
          <w:lang w:val="sr-Latn-ME"/>
        </w:rPr>
      </w:pPr>
      <w:r>
        <w:rPr>
          <w:b/>
        </w:rPr>
        <w:t>Partija 2</w:t>
      </w:r>
      <w:proofErr w:type="gramStart"/>
      <w:r w:rsidR="000D6420">
        <w:rPr>
          <w:b/>
        </w:rPr>
        <w:t>,3</w:t>
      </w:r>
      <w:proofErr w:type="gramEnd"/>
      <w:r w:rsidR="000D6420">
        <w:rPr>
          <w:b/>
        </w:rPr>
        <w:t xml:space="preserve"> i 4</w:t>
      </w:r>
      <w:r>
        <w:rPr>
          <w:b/>
        </w:rPr>
        <w:t>: Rok isporuke</w:t>
      </w:r>
      <w:r w:rsidR="00F602BE" w:rsidRPr="003400CC">
        <w:rPr>
          <w:b/>
          <w:lang w:val="sr-Latn-ME"/>
        </w:rPr>
        <w:t>: Ponuđeni rok za izvršenje pojedinačne isporuke ne može bit</w:t>
      </w:r>
      <w:r w:rsidR="00960180">
        <w:rPr>
          <w:b/>
          <w:lang w:val="sr-Latn-ME"/>
        </w:rPr>
        <w:t>i kraći od 24, a duži od 48 časova</w:t>
      </w:r>
      <w:r w:rsidR="00F602BE" w:rsidRPr="003400CC">
        <w:rPr>
          <w:b/>
          <w:lang w:val="sr-Latn-ME"/>
        </w:rPr>
        <w:t xml:space="preserve"> od dostavljanja zahtjeva Naručioca.</w:t>
      </w:r>
    </w:p>
    <w:p w:rsidR="001B7432" w:rsidRPr="002B2527" w:rsidRDefault="001B7432" w:rsidP="001B7432">
      <w:pPr>
        <w:jc w:val="both"/>
        <w:rPr>
          <w:noProof/>
        </w:rPr>
      </w:pPr>
    </w:p>
    <w:p w:rsidR="001B7432" w:rsidRPr="00781B98" w:rsidRDefault="001B7432" w:rsidP="001B7432">
      <w:pPr>
        <w:jc w:val="both"/>
        <w:rPr>
          <w:b/>
          <w:noProof/>
        </w:rPr>
      </w:pPr>
      <w:r w:rsidRPr="00781B98">
        <w:rPr>
          <w:b/>
          <w:noProof/>
        </w:rPr>
        <w:t>Ponuđač je u obavezi da u svojoj ponudi navede rok isporuke robe nakon za</w:t>
      </w:r>
      <w:r w:rsidR="007D5767">
        <w:rPr>
          <w:b/>
          <w:noProof/>
        </w:rPr>
        <w:t>h</w:t>
      </w:r>
      <w:r w:rsidR="00781B98">
        <w:rPr>
          <w:b/>
          <w:noProof/>
        </w:rPr>
        <w:t>tjeva Naručioca u časovima</w:t>
      </w:r>
      <w:r w:rsidR="00F602BE" w:rsidRPr="00781B98">
        <w:rPr>
          <w:b/>
          <w:noProof/>
        </w:rPr>
        <w:t>.</w:t>
      </w:r>
    </w:p>
    <w:p w:rsidR="005B4870" w:rsidRDefault="005B4870" w:rsidP="007B40B2">
      <w:pPr>
        <w:jc w:val="both"/>
        <w:rPr>
          <w:noProof/>
        </w:rPr>
      </w:pPr>
    </w:p>
    <w:p w:rsidR="005B4870" w:rsidRDefault="005B4870" w:rsidP="005B4870">
      <w:pPr>
        <w:jc w:val="both"/>
        <w:rPr>
          <w:rFonts w:ascii="Arial Narrow" w:hAnsi="Arial Narrow" w:cs="Arial"/>
          <w:i/>
          <w:lang w:val="sr-Latn-ME"/>
        </w:rPr>
      </w:pPr>
      <w:r>
        <w:rPr>
          <w:rFonts w:ascii="Arial Narrow" w:hAnsi="Arial Narrow" w:cs="Arial"/>
          <w:i/>
          <w:lang w:val="sr-Latn-ME"/>
        </w:rPr>
        <w:t xml:space="preserve">Parametar "kvalitet (K) – </w:t>
      </w:r>
      <w:r>
        <w:rPr>
          <w:rFonts w:ascii="Arial Narrow" w:hAnsi="Arial Narrow" w:cs="Arial"/>
          <w:i/>
        </w:rPr>
        <w:t>rok</w:t>
      </w:r>
      <w:r w:rsidR="003400CC">
        <w:rPr>
          <w:rFonts w:ascii="Arial Narrow" w:hAnsi="Arial Narrow" w:cs="Arial"/>
          <w:i/>
        </w:rPr>
        <w:t xml:space="preserve"> isporuk</w:t>
      </w:r>
      <w:r w:rsidR="00781B98">
        <w:rPr>
          <w:rFonts w:ascii="Arial Narrow" w:hAnsi="Arial Narrow" w:cs="Arial"/>
          <w:i/>
        </w:rPr>
        <w:t>e (izraziti u časovima</w:t>
      </w:r>
      <w:r>
        <w:rPr>
          <w:rFonts w:ascii="Arial Narrow" w:hAnsi="Arial Narrow" w:cs="Arial"/>
          <w:i/>
        </w:rPr>
        <w:t xml:space="preserve">)” </w:t>
      </w:r>
      <w:r>
        <w:rPr>
          <w:rFonts w:ascii="Arial Narrow" w:hAnsi="Arial Narrow" w:cs="Arial"/>
          <w:i/>
          <w:lang w:val="sr-Latn-ME"/>
        </w:rPr>
        <w:t>vrednovaće se na sljedeći način</w:t>
      </w:r>
      <w:r>
        <w:rPr>
          <w:rFonts w:ascii="Arial Narrow" w:hAnsi="Arial Narrow" w:cs="Arial"/>
          <w:i/>
        </w:rPr>
        <w:t>:</w:t>
      </w:r>
    </w:p>
    <w:p w:rsidR="005B4870" w:rsidRDefault="005B4870" w:rsidP="005B4870">
      <w:pPr>
        <w:jc w:val="both"/>
        <w:rPr>
          <w:rFonts w:ascii="Arial Narrow" w:hAnsi="Arial Narrow" w:cs="Arial"/>
          <w:b/>
          <w:i/>
        </w:rPr>
      </w:pPr>
      <w:r>
        <w:rPr>
          <w:rFonts w:ascii="Arial Narrow" w:hAnsi="Arial Narrow" w:cs="Arial"/>
          <w:i/>
        </w:rPr>
        <w:t xml:space="preserve">Najmanjem ponuđenom roku isporuke dodjeljuje se maksimalan broj bodova </w:t>
      </w:r>
      <w:r>
        <w:rPr>
          <w:rFonts w:ascii="Arial Narrow" w:hAnsi="Arial Narrow" w:cs="Arial"/>
          <w:b/>
          <w:i/>
        </w:rPr>
        <w:t>10.</w:t>
      </w:r>
    </w:p>
    <w:p w:rsidR="003400CC" w:rsidRPr="002B2527" w:rsidRDefault="003400CC" w:rsidP="003400CC">
      <w:pPr>
        <w:jc w:val="both"/>
      </w:pPr>
    </w:p>
    <w:p w:rsidR="003400CC" w:rsidRDefault="003400CC" w:rsidP="005B4870">
      <w:pPr>
        <w:jc w:val="both"/>
        <w:rPr>
          <w:rFonts w:ascii="Arial Narrow" w:hAnsi="Arial Narrow" w:cs="Arial"/>
          <w:b/>
          <w:i/>
        </w:rPr>
      </w:pPr>
    </w:p>
    <w:p w:rsidR="005B4870" w:rsidRPr="002B2527" w:rsidRDefault="005B4870" w:rsidP="007B40B2">
      <w:pPr>
        <w:jc w:val="both"/>
        <w:rPr>
          <w:noProof/>
        </w:rPr>
      </w:pPr>
    </w:p>
    <w:p w:rsidR="007B40B2" w:rsidRPr="002B2527" w:rsidRDefault="002B2527" w:rsidP="007B40B2">
      <w:pPr>
        <w:jc w:val="both"/>
        <w:rPr>
          <w:noProof/>
        </w:rPr>
      </w:pPr>
      <w:r>
        <w:rPr>
          <w:noProof/>
        </w:rPr>
        <w:t>Maksimalan b</w:t>
      </w:r>
      <w:r w:rsidR="007B40B2" w:rsidRPr="002B2527">
        <w:rPr>
          <w:noProof/>
        </w:rPr>
        <w:t>roj bodava za podkriterijum kvalitet na osnovu roka isporuke je 10 bodova.</w:t>
      </w:r>
    </w:p>
    <w:p w:rsidR="007B40B2" w:rsidRPr="002B2527" w:rsidRDefault="007B40B2" w:rsidP="007B40B2">
      <w:pPr>
        <w:jc w:val="both"/>
        <w:rPr>
          <w:i/>
          <w:noProof/>
        </w:rPr>
      </w:pPr>
      <w:r w:rsidRPr="002B2527">
        <w:rPr>
          <w:noProof/>
        </w:rPr>
        <w:t>Maksimalan broj bodova, po ovom parametru dodjeljuje se ponuđaču koji je ponudio najkraći rok za isporuku robe, dok se bodovi ostalim ponudama, po ovom parametru, dodijeljuju proporcionalno, u odnosu na najkraći ponuđeni rok za isporuku robe po formuli:</w:t>
      </w:r>
    </w:p>
    <w:p w:rsidR="007B40B2" w:rsidRPr="002B2527" w:rsidRDefault="007B40B2" w:rsidP="007B40B2">
      <w:pPr>
        <w:jc w:val="both"/>
        <w:rPr>
          <w:noProof/>
        </w:rPr>
      </w:pPr>
    </w:p>
    <w:p w:rsidR="007B40B2" w:rsidRPr="002B2527" w:rsidRDefault="007B40B2" w:rsidP="007B40B2">
      <w:pPr>
        <w:jc w:val="both"/>
        <w:rPr>
          <w:noProof/>
          <w:sz w:val="22"/>
          <w:szCs w:val="22"/>
        </w:rPr>
      </w:pPr>
      <w:r w:rsidRPr="002B2527">
        <w:rPr>
          <w:noProof/>
          <w:sz w:val="22"/>
          <w:szCs w:val="22"/>
        </w:rPr>
        <w:t>Broj bodova (K) = (najkraći ponudjeni rok za isporuku robe/ponudjeni rok za isporuku robe)× 10</w:t>
      </w:r>
    </w:p>
    <w:p w:rsidR="00447DAD" w:rsidRDefault="00447DAD" w:rsidP="00447DAD">
      <w:pPr>
        <w:jc w:val="both"/>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8" w:name="_Toc62730560"/>
      <w:r w:rsidRPr="00F37102">
        <w:rPr>
          <w:b/>
        </w:rPr>
        <w:t>JEZIK PONUDE</w:t>
      </w:r>
      <w:bookmarkEnd w:id="8"/>
    </w:p>
    <w:p w:rsidR="00447DAD" w:rsidRPr="00F37102" w:rsidRDefault="00447DAD" w:rsidP="00447DAD">
      <w:pPr>
        <w:jc w:val="both"/>
        <w:rPr>
          <w:b/>
          <w:bCs/>
          <w:color w:val="000000"/>
        </w:rPr>
      </w:pPr>
    </w:p>
    <w:p w:rsidR="007B40B2" w:rsidRPr="00F37102" w:rsidRDefault="007B40B2" w:rsidP="007B40B2">
      <w:pPr>
        <w:jc w:val="both"/>
        <w:rPr>
          <w:color w:val="000000"/>
        </w:rPr>
      </w:pPr>
      <w:r w:rsidRPr="00F37102">
        <w:rPr>
          <w:color w:val="000000"/>
        </w:rPr>
        <w:t xml:space="preserve">Ponuda se sačinjava </w:t>
      </w:r>
      <w:proofErr w:type="gramStart"/>
      <w:r w:rsidRPr="00F37102">
        <w:rPr>
          <w:color w:val="000000"/>
        </w:rPr>
        <w:t>na</w:t>
      </w:r>
      <w:proofErr w:type="gramEnd"/>
      <w:r w:rsidRPr="00F37102">
        <w:rPr>
          <w:color w:val="000000"/>
        </w:rPr>
        <w:t>:</w:t>
      </w:r>
    </w:p>
    <w:p w:rsidR="007B40B2" w:rsidRPr="00F37102" w:rsidRDefault="007B40B2" w:rsidP="007B40B2">
      <w:pPr>
        <w:jc w:val="both"/>
        <w:rPr>
          <w:b/>
          <w:bCs/>
          <w:color w:val="000000"/>
        </w:rPr>
      </w:pPr>
    </w:p>
    <w:p w:rsidR="00447DAD" w:rsidRPr="005D4D4F" w:rsidRDefault="007B40B2" w:rsidP="00447DAD">
      <w:pPr>
        <w:jc w:val="both"/>
        <w:rPr>
          <w:color w:val="000000"/>
        </w:rPr>
      </w:pPr>
      <w:r w:rsidRPr="00F37102">
        <w:rPr>
          <w:color w:val="000000"/>
        </w:rPr>
        <w:sym w:font="Wingdings" w:char="F078"/>
      </w:r>
      <w:r w:rsidRPr="00F37102">
        <w:rPr>
          <w:color w:val="000000"/>
        </w:rPr>
        <w:t xml:space="preserve"> </w:t>
      </w:r>
      <w:proofErr w:type="gramStart"/>
      <w:r w:rsidRPr="00F37102">
        <w:rPr>
          <w:color w:val="000000"/>
        </w:rPr>
        <w:t>crnogorski</w:t>
      </w:r>
      <w:proofErr w:type="gramEnd"/>
      <w:r w:rsidRPr="00F37102">
        <w:rPr>
          <w:color w:val="000000"/>
        </w:rPr>
        <w:t xml:space="preserve"> jezik i drugi jezik koji je u službenoj upotrebi u Crnoj Gori, u skladu sa Ustavom i zakonom</w:t>
      </w: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9" w:name="_Toc62730561"/>
      <w:r w:rsidRPr="00F37102">
        <w:rPr>
          <w:b/>
        </w:rPr>
        <w:t>NAČIN, MJESTO I VRIJEME PODNOŠENJA PONUDA I OTVARANJA PONUDA</w:t>
      </w:r>
      <w:bookmarkEnd w:id="9"/>
    </w:p>
    <w:p w:rsidR="00447DAD" w:rsidRPr="00F37102" w:rsidRDefault="00447DAD" w:rsidP="00447DAD">
      <w:pPr>
        <w:jc w:val="both"/>
        <w:rPr>
          <w:b/>
          <w:bCs/>
          <w:color w:val="000000"/>
        </w:rPr>
      </w:pPr>
    </w:p>
    <w:p w:rsidR="007B40B2" w:rsidRPr="00F37102" w:rsidRDefault="007B40B2" w:rsidP="007B40B2">
      <w:pPr>
        <w:jc w:val="both"/>
        <w:rPr>
          <w:color w:val="000000"/>
        </w:rPr>
      </w:pPr>
      <w:r w:rsidRPr="00F37102">
        <w:rPr>
          <w:color w:val="000000"/>
        </w:rPr>
        <w:t>Ponude se podnose pr</w:t>
      </w:r>
      <w:r w:rsidR="00E179E3">
        <w:rPr>
          <w:color w:val="000000"/>
        </w:rPr>
        <w:t>eko ESJN-a zaključno sa</w:t>
      </w:r>
      <w:r w:rsidR="00DE5881">
        <w:rPr>
          <w:color w:val="000000"/>
        </w:rPr>
        <w:t xml:space="preserve"> </w:t>
      </w:r>
      <w:proofErr w:type="gramStart"/>
      <w:r w:rsidR="00DE5881">
        <w:rPr>
          <w:color w:val="000000"/>
        </w:rPr>
        <w:t xml:space="preserve">danom  </w:t>
      </w:r>
      <w:r w:rsidR="00DE5881" w:rsidRPr="00DE5881">
        <w:rPr>
          <w:color w:val="000000"/>
          <w:u w:val="single"/>
        </w:rPr>
        <w:t>16.</w:t>
      </w:r>
      <w:r w:rsidR="00C87405" w:rsidRPr="00DE5881">
        <w:rPr>
          <w:color w:val="000000"/>
          <w:u w:val="single"/>
        </w:rPr>
        <w:t>08</w:t>
      </w:r>
      <w:r w:rsidR="00FE3989" w:rsidRPr="00DE5881">
        <w:rPr>
          <w:color w:val="000000"/>
          <w:u w:val="single"/>
        </w:rPr>
        <w:t>.2022</w:t>
      </w:r>
      <w:proofErr w:type="gramEnd"/>
      <w:r w:rsidRPr="00F37102">
        <w:rPr>
          <w:color w:val="000000"/>
        </w:rPr>
        <w:t xml:space="preserve">. </w:t>
      </w:r>
      <w:proofErr w:type="gramStart"/>
      <w:r w:rsidRPr="00F37102">
        <w:rPr>
          <w:color w:val="000000"/>
        </w:rPr>
        <w:t>g</w:t>
      </w:r>
      <w:r w:rsidR="00FE3989">
        <w:rPr>
          <w:color w:val="000000"/>
        </w:rPr>
        <w:t>odine</w:t>
      </w:r>
      <w:proofErr w:type="gramEnd"/>
      <w:r w:rsidR="00FE3989">
        <w:rPr>
          <w:color w:val="000000"/>
        </w:rPr>
        <w:t xml:space="preserve"> do 09</w:t>
      </w:r>
      <w:r w:rsidRPr="00F37102">
        <w:rPr>
          <w:color w:val="000000"/>
        </w:rPr>
        <w:t>:00 sati.</w:t>
      </w:r>
    </w:p>
    <w:p w:rsidR="007B40B2" w:rsidRPr="00F37102" w:rsidRDefault="007B40B2" w:rsidP="007B40B2">
      <w:pPr>
        <w:jc w:val="both"/>
        <w:rPr>
          <w:b/>
          <w:bCs/>
          <w:i/>
          <w:iCs/>
          <w:color w:val="000000"/>
        </w:rPr>
      </w:pPr>
    </w:p>
    <w:p w:rsidR="007B40B2" w:rsidRDefault="007B40B2" w:rsidP="007B40B2">
      <w:pPr>
        <w:jc w:val="both"/>
        <w:rPr>
          <w:color w:val="000000"/>
        </w:rPr>
      </w:pPr>
      <w:r w:rsidRPr="00F37102">
        <w:rPr>
          <w:color w:val="000000"/>
        </w:rPr>
        <w:t>O</w:t>
      </w:r>
      <w:r w:rsidR="00F37102">
        <w:rPr>
          <w:color w:val="000000"/>
        </w:rPr>
        <w:t xml:space="preserve">tvaranje ponuda održaće se </w:t>
      </w:r>
      <w:proofErr w:type="gramStart"/>
      <w:r w:rsidR="00F37102" w:rsidRPr="00DE5881">
        <w:rPr>
          <w:color w:val="000000"/>
          <w:u w:val="single"/>
        </w:rPr>
        <w:t>dana</w:t>
      </w:r>
      <w:r w:rsidR="00DE5881" w:rsidRPr="00DE5881">
        <w:rPr>
          <w:color w:val="000000"/>
          <w:u w:val="single"/>
        </w:rPr>
        <w:t xml:space="preserve">  16.</w:t>
      </w:r>
      <w:r w:rsidR="00300A5E" w:rsidRPr="00DE5881">
        <w:rPr>
          <w:color w:val="000000"/>
          <w:u w:val="single"/>
        </w:rPr>
        <w:t>08.2022</w:t>
      </w:r>
      <w:proofErr w:type="gramEnd"/>
      <w:r w:rsidR="00FE3989">
        <w:rPr>
          <w:color w:val="000000"/>
        </w:rPr>
        <w:t xml:space="preserve">. </w:t>
      </w:r>
      <w:proofErr w:type="gramStart"/>
      <w:r w:rsidR="00FE3989">
        <w:rPr>
          <w:color w:val="000000"/>
        </w:rPr>
        <w:t>godine</w:t>
      </w:r>
      <w:proofErr w:type="gramEnd"/>
      <w:r w:rsidR="00FE3989">
        <w:rPr>
          <w:color w:val="000000"/>
        </w:rPr>
        <w:t xml:space="preserve"> u 10</w:t>
      </w:r>
      <w:r w:rsidR="00D666E9">
        <w:rPr>
          <w:color w:val="000000"/>
        </w:rPr>
        <w:t>:0</w:t>
      </w:r>
      <w:r w:rsidRPr="00F37102">
        <w:rPr>
          <w:color w:val="000000"/>
        </w:rPr>
        <w:t xml:space="preserve">0 sati. </w:t>
      </w:r>
    </w:p>
    <w:p w:rsidR="005D4D4F" w:rsidRDefault="005D4D4F" w:rsidP="007B40B2">
      <w:pPr>
        <w:jc w:val="both"/>
        <w:rPr>
          <w:color w:val="000000"/>
        </w:rPr>
      </w:pPr>
    </w:p>
    <w:p w:rsidR="005D4D4F" w:rsidRPr="00D666E9" w:rsidRDefault="005D4D4F" w:rsidP="005D4D4F">
      <w:pPr>
        <w:jc w:val="both"/>
        <w:rPr>
          <w:color w:val="000000"/>
        </w:rPr>
      </w:pPr>
      <w:r w:rsidRPr="00D666E9">
        <w:rPr>
          <w:color w:val="000000"/>
        </w:rPr>
        <w:sym w:font="Wingdings" w:char="F0FE"/>
      </w:r>
      <w:r w:rsidRPr="00D666E9">
        <w:rPr>
          <w:color w:val="000000"/>
        </w:rPr>
        <w:t xml:space="preserve"> Dio ponude koje se ne dostavlja preko ESJN-a, a odnosi se na garanciju </w:t>
      </w:r>
      <w:proofErr w:type="gramStart"/>
      <w:r w:rsidRPr="00D666E9">
        <w:rPr>
          <w:color w:val="000000"/>
        </w:rPr>
        <w:t>ponude  dostavlja</w:t>
      </w:r>
      <w:proofErr w:type="gramEnd"/>
      <w:r w:rsidRPr="00D666E9">
        <w:rPr>
          <w:color w:val="000000"/>
        </w:rPr>
        <w:t xml:space="preserve"> se: </w:t>
      </w:r>
    </w:p>
    <w:p w:rsidR="005D4D4F" w:rsidRPr="00D666E9" w:rsidRDefault="005D4D4F" w:rsidP="005D4D4F">
      <w:pPr>
        <w:jc w:val="both"/>
        <w:rPr>
          <w:color w:val="000000"/>
        </w:rPr>
      </w:pPr>
    </w:p>
    <w:p w:rsidR="005D4D4F" w:rsidRPr="00D666E9" w:rsidRDefault="005D4D4F" w:rsidP="005D4D4F">
      <w:pPr>
        <w:jc w:val="both"/>
        <w:rPr>
          <w:rFonts w:eastAsia="Calibri"/>
          <w:color w:val="000000"/>
          <w:lang w:val="pl-PL"/>
        </w:rPr>
      </w:pPr>
      <w:r w:rsidRPr="00D666E9">
        <w:rPr>
          <w:color w:val="000000"/>
        </w:rPr>
        <w:sym w:font="Wingdings" w:char="F0FE"/>
      </w:r>
      <w:r w:rsidRPr="00D666E9">
        <w:rPr>
          <w:rFonts w:eastAsia="Calibri"/>
          <w:color w:val="000000"/>
        </w:rPr>
        <w:t xml:space="preserve"> </w:t>
      </w:r>
      <w:r w:rsidRPr="00D666E9">
        <w:rPr>
          <w:rFonts w:eastAsia="Calibri"/>
          <w:color w:val="000000"/>
          <w:lang w:val="pl-PL"/>
        </w:rPr>
        <w:t xml:space="preserve">neposrednom predajom na arhivi naručioca </w:t>
      </w:r>
      <w:r w:rsidR="00042F84">
        <w:rPr>
          <w:rFonts w:eastAsia="Calibri"/>
          <w:color w:val="000000"/>
          <w:lang w:val="pl-PL"/>
        </w:rPr>
        <w:t>na adresi ul: Njegoševa br. 2  Cetinje</w:t>
      </w:r>
      <w:r w:rsidRPr="00D666E9">
        <w:rPr>
          <w:rFonts w:eastAsia="Calibri"/>
          <w:color w:val="000000"/>
          <w:lang w:val="pl-PL"/>
        </w:rPr>
        <w:t>.</w:t>
      </w:r>
    </w:p>
    <w:p w:rsidR="005D4D4F" w:rsidRPr="00D666E9" w:rsidRDefault="005D4D4F" w:rsidP="005D4D4F">
      <w:pPr>
        <w:jc w:val="both"/>
        <w:rPr>
          <w:rFonts w:eastAsia="Calibri"/>
          <w:color w:val="000000"/>
          <w:lang w:val="pl-PL"/>
        </w:rPr>
      </w:pPr>
    </w:p>
    <w:p w:rsidR="005D4D4F" w:rsidRPr="00D666E9" w:rsidRDefault="005D4D4F" w:rsidP="005D4D4F">
      <w:pPr>
        <w:jc w:val="both"/>
        <w:rPr>
          <w:rFonts w:eastAsia="Calibri"/>
          <w:color w:val="000000"/>
          <w:lang w:val="pl-PL"/>
        </w:rPr>
      </w:pPr>
      <w:r w:rsidRPr="00D666E9">
        <w:rPr>
          <w:color w:val="000000"/>
        </w:rPr>
        <w:sym w:font="Wingdings" w:char="F0FE"/>
      </w:r>
      <w:r w:rsidRPr="00D666E9">
        <w:rPr>
          <w:rFonts w:eastAsia="Calibri"/>
          <w:color w:val="000000"/>
        </w:rPr>
        <w:t xml:space="preserve"> </w:t>
      </w:r>
      <w:r w:rsidRPr="00D666E9">
        <w:rPr>
          <w:rFonts w:eastAsia="Calibri"/>
          <w:color w:val="000000"/>
          <w:lang w:val="pl-PL"/>
        </w:rPr>
        <w:t>preporučenom pošiljkom sa povratnicom na</w:t>
      </w:r>
      <w:r w:rsidR="00042F84">
        <w:rPr>
          <w:rFonts w:eastAsia="Calibri"/>
          <w:color w:val="000000"/>
          <w:lang w:val="pl-PL"/>
        </w:rPr>
        <w:t xml:space="preserve"> adresi ul: Njegoševa br. 2  Cetinje</w:t>
      </w:r>
      <w:r w:rsidR="00042F84" w:rsidRPr="00D666E9">
        <w:rPr>
          <w:rFonts w:eastAsia="Calibri"/>
          <w:color w:val="000000"/>
          <w:lang w:val="pl-PL"/>
        </w:rPr>
        <w:t>.</w:t>
      </w:r>
      <w:r w:rsidR="00042F84">
        <w:rPr>
          <w:rFonts w:eastAsia="Calibri"/>
          <w:color w:val="000000"/>
          <w:lang w:val="pl-PL"/>
        </w:rPr>
        <w:t xml:space="preserve">           </w:t>
      </w:r>
      <w:r w:rsidRPr="00D666E9">
        <w:rPr>
          <w:rFonts w:eastAsia="Calibri"/>
          <w:color w:val="000000"/>
          <w:lang w:val="pl-PL"/>
        </w:rPr>
        <w:t>.</w:t>
      </w:r>
    </w:p>
    <w:p w:rsidR="005D4D4F" w:rsidRPr="00D666E9" w:rsidRDefault="005D4D4F" w:rsidP="005D4D4F">
      <w:pPr>
        <w:jc w:val="both"/>
        <w:rPr>
          <w:rFonts w:eastAsia="Calibri"/>
          <w:color w:val="000000"/>
          <w:lang w:val="pl-PL"/>
        </w:rPr>
      </w:pPr>
    </w:p>
    <w:p w:rsidR="005D4D4F" w:rsidRPr="00D666E9" w:rsidRDefault="005D4D4F" w:rsidP="005D4D4F">
      <w:pPr>
        <w:jc w:val="both"/>
        <w:rPr>
          <w:rFonts w:eastAsia="Calibri"/>
          <w:color w:val="000000"/>
          <w:lang w:val="pl-PL"/>
        </w:rPr>
      </w:pPr>
      <w:r w:rsidRPr="00D666E9">
        <w:rPr>
          <w:rFonts w:eastAsia="Calibri"/>
          <w:color w:val="000000"/>
          <w:lang w:val="pl-PL"/>
        </w:rPr>
        <w:t xml:space="preserve"> radnim danima od 08,00 do 1</w:t>
      </w:r>
      <w:r w:rsidR="00C87405">
        <w:rPr>
          <w:rFonts w:eastAsia="Calibri"/>
          <w:color w:val="000000"/>
          <w:lang w:val="pl-PL"/>
        </w:rPr>
        <w:t>4,00 sati, zaključno s</w:t>
      </w:r>
      <w:r w:rsidR="00DE5881">
        <w:rPr>
          <w:rFonts w:eastAsia="Calibri"/>
          <w:color w:val="000000"/>
          <w:lang w:val="pl-PL"/>
        </w:rPr>
        <w:t>a danom 16.</w:t>
      </w:r>
      <w:r w:rsidR="00FE3989">
        <w:rPr>
          <w:rFonts w:eastAsia="Calibri"/>
          <w:color w:val="000000"/>
          <w:lang w:val="pl-PL"/>
        </w:rPr>
        <w:t>08.2022. godine do 09</w:t>
      </w:r>
      <w:r w:rsidR="00C87405">
        <w:rPr>
          <w:rFonts w:eastAsia="Calibri"/>
          <w:color w:val="000000"/>
          <w:lang w:val="sr-Latn-ME"/>
        </w:rPr>
        <w:t>:00</w:t>
      </w:r>
      <w:r w:rsidRPr="00D666E9">
        <w:rPr>
          <w:rFonts w:eastAsia="Calibri"/>
          <w:color w:val="000000"/>
          <w:lang w:val="pl-PL"/>
        </w:rPr>
        <w:t xml:space="preserve"> sati.</w:t>
      </w:r>
    </w:p>
    <w:p w:rsidR="007B40B2" w:rsidRPr="00F37102" w:rsidRDefault="007B40B2" w:rsidP="007B40B2">
      <w:pPr>
        <w:jc w:val="both"/>
        <w:rPr>
          <w:color w:val="000000"/>
        </w:rPr>
      </w:pPr>
    </w:p>
    <w:p w:rsidR="007B40B2" w:rsidRDefault="007B40B2" w:rsidP="007B40B2">
      <w:pPr>
        <w:jc w:val="both"/>
        <w:rPr>
          <w:color w:val="000000"/>
        </w:rPr>
      </w:pPr>
      <w:r w:rsidRPr="00F37102">
        <w:rPr>
          <w:color w:val="000000"/>
        </w:rPr>
        <w:sym w:font="Wingdings" w:char="F078"/>
      </w:r>
      <w:r w:rsidRPr="00F37102">
        <w:rPr>
          <w:color w:val="000000"/>
        </w:rPr>
        <w:t xml:space="preserve"> Razlozi hitnosti za skraćenje roka za podnošenje ponuda:</w:t>
      </w:r>
    </w:p>
    <w:p w:rsidR="005B2FF6" w:rsidRPr="00F37102" w:rsidRDefault="005B2FF6" w:rsidP="007B40B2">
      <w:pPr>
        <w:jc w:val="both"/>
        <w:rPr>
          <w:color w:val="000000"/>
        </w:rPr>
      </w:pPr>
    </w:p>
    <w:p w:rsidR="007B40B2" w:rsidRDefault="007B40B2" w:rsidP="007B40B2">
      <w:pPr>
        <w:jc w:val="both"/>
      </w:pPr>
      <w:r w:rsidRPr="00A82A1E">
        <w:t>R</w:t>
      </w:r>
      <w:r w:rsidR="00A82A1E">
        <w:t>azlog hitnosti za korišćenje rok</w:t>
      </w:r>
      <w:r w:rsidRPr="00A82A1E">
        <w:t xml:space="preserve">a za podnošenje </w:t>
      </w:r>
      <w:r w:rsidR="005D4D4F">
        <w:t>ponuda u kraćem trajanju</w:t>
      </w:r>
      <w:r w:rsidRPr="00A82A1E">
        <w:t xml:space="preserve"> što je predmetna roba neophodna radi </w:t>
      </w:r>
      <w:r w:rsidR="00A82A1E" w:rsidRPr="00A82A1E">
        <w:t>obezbjeđenje nesmetanog procesa proizvod</w:t>
      </w:r>
      <w:r w:rsidR="005D4D4F">
        <w:t>nje za potrebe ishrane učenika i</w:t>
      </w:r>
      <w:r w:rsidR="00A82A1E" w:rsidRPr="00A82A1E">
        <w:t xml:space="preserve"> studenata. </w:t>
      </w:r>
      <w:r w:rsidRPr="00A82A1E">
        <w:t xml:space="preserve">Stoga, u skladu </w:t>
      </w:r>
      <w:proofErr w:type="gramStart"/>
      <w:r w:rsidRPr="00A82A1E">
        <w:t>sa</w:t>
      </w:r>
      <w:proofErr w:type="gramEnd"/>
      <w:r w:rsidRPr="00A82A1E">
        <w:t xml:space="preserve"> članom 54 stav 4 Zakona o javnim nabavkama određuje se rok, ne kraći od 15 dana od dana objavljivanja tenders</w:t>
      </w:r>
      <w:r w:rsidR="00042F84">
        <w:t>ke dokumentacije, iz razloga hi</w:t>
      </w:r>
      <w:r w:rsidRPr="00A82A1E">
        <w:t>tnosti javne nabavke, a koji nijesu izazvani krivicom Naručioca.</w:t>
      </w:r>
      <w:r w:rsidR="00507BD4" w:rsidRPr="00507BD4">
        <w:t xml:space="preserve"> Radi se o robi koja se nabavlja svake godine. Zbog povećanja broja smještajnih kapaciteta </w:t>
      </w:r>
      <w:proofErr w:type="gramStart"/>
      <w:r w:rsidR="00507BD4" w:rsidRPr="00507BD4">
        <w:t>JU  Dom</w:t>
      </w:r>
      <w:proofErr w:type="gramEnd"/>
      <w:r w:rsidR="00507BD4" w:rsidRPr="00507BD4">
        <w:t xml:space="preserve"> učenika i studenata Cetinje u prethodnoj godini došlo je do povećanja broja korisnika a time i potrošnje hrane.</w:t>
      </w:r>
    </w:p>
    <w:p w:rsidR="00447DAD" w:rsidRPr="00F37102" w:rsidRDefault="00447DAD" w:rsidP="00447DAD">
      <w:pPr>
        <w:rPr>
          <w:i/>
          <w:i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0" w:name="_Toc62730562"/>
      <w:r w:rsidRPr="00F37102">
        <w:rPr>
          <w:b/>
        </w:rPr>
        <w:lastRenderedPageBreak/>
        <w:t>USLOVI ZA AKTIVIRANJE GARANCIJE PONUDE</w:t>
      </w:r>
      <w:bookmarkEnd w:id="10"/>
    </w:p>
    <w:p w:rsidR="00447DAD" w:rsidRPr="00F37102" w:rsidRDefault="00447DAD" w:rsidP="00447DAD">
      <w:pPr>
        <w:jc w:val="both"/>
        <w:rPr>
          <w:b/>
          <w:bCs/>
          <w:color w:val="000000"/>
        </w:rPr>
      </w:pPr>
    </w:p>
    <w:p w:rsidR="00447DAD" w:rsidRPr="00F37102" w:rsidRDefault="00447DAD" w:rsidP="00447DAD">
      <w:pPr>
        <w:jc w:val="both"/>
      </w:pPr>
      <w:r w:rsidRPr="00F37102">
        <w:t xml:space="preserve">Garancija ponude </w:t>
      </w:r>
      <w:proofErr w:type="gramStart"/>
      <w:r w:rsidRPr="00F37102">
        <w:t>će</w:t>
      </w:r>
      <w:proofErr w:type="gramEnd"/>
      <w:r w:rsidRPr="00F37102">
        <w:t xml:space="preserve"> se aktivirati ako ponuđač: </w:t>
      </w:r>
    </w:p>
    <w:p w:rsidR="00447DAD" w:rsidRPr="00F37102" w:rsidRDefault="00447DAD" w:rsidP="00447DAD">
      <w:pPr>
        <w:jc w:val="both"/>
      </w:pPr>
      <w:r w:rsidRPr="00F37102">
        <w:t xml:space="preserve">1) </w:t>
      </w:r>
      <w:proofErr w:type="gramStart"/>
      <w:r w:rsidRPr="00F37102">
        <w:t>odustane</w:t>
      </w:r>
      <w:proofErr w:type="gramEnd"/>
      <w:r w:rsidRPr="00F37102">
        <w:t xml:space="preserve"> od ponude u roku važenja ponude; </w:t>
      </w:r>
    </w:p>
    <w:p w:rsidR="00447DAD" w:rsidRPr="00F37102" w:rsidRDefault="00447DAD" w:rsidP="00447DAD">
      <w:pPr>
        <w:jc w:val="both"/>
      </w:pPr>
      <w:r w:rsidRPr="00F37102">
        <w:t xml:space="preserve">2) </w:t>
      </w:r>
      <w:proofErr w:type="gramStart"/>
      <w:r w:rsidRPr="00F37102">
        <w:t>ne</w:t>
      </w:r>
      <w:proofErr w:type="gramEnd"/>
      <w:r w:rsidRPr="00F37102">
        <w:t xml:space="preserve"> dostavi zahtijevane dokaze prije potpisivanja ugovora; </w:t>
      </w:r>
    </w:p>
    <w:p w:rsidR="00447DAD" w:rsidRPr="00F37102" w:rsidRDefault="00447DAD" w:rsidP="00447DAD">
      <w:pPr>
        <w:jc w:val="both"/>
      </w:pPr>
      <w:r w:rsidRPr="00F37102">
        <w:t xml:space="preserve">3) </w:t>
      </w:r>
      <w:proofErr w:type="gramStart"/>
      <w:r w:rsidRPr="00F37102">
        <w:t>odbije</w:t>
      </w:r>
      <w:proofErr w:type="gramEnd"/>
      <w:r w:rsidRPr="00F37102">
        <w:t xml:space="preserve"> da potpiše ugovor o javnoj nabavci ili okvirni sporazum; ili </w:t>
      </w:r>
    </w:p>
    <w:p w:rsidR="00447DAD" w:rsidRPr="00F37102" w:rsidRDefault="00447DAD" w:rsidP="00447DAD">
      <w:pPr>
        <w:jc w:val="both"/>
      </w:pPr>
      <w:r w:rsidRPr="00F37102">
        <w:t xml:space="preserve">4) </w:t>
      </w:r>
      <w:proofErr w:type="gramStart"/>
      <w:r w:rsidRPr="00F37102">
        <w:t>u</w:t>
      </w:r>
      <w:proofErr w:type="gramEnd"/>
      <w:r w:rsidRPr="00F37102">
        <w:t xml:space="preserve"> izjavi privrednog subjekta navede netačne činjenice o ispunjenosti uslova iz člana 111 stav 4 Zakona o javnim nabavkama.</w:t>
      </w:r>
    </w:p>
    <w:p w:rsidR="00447DAD" w:rsidRPr="00F37102" w:rsidRDefault="00447DAD" w:rsidP="00447DAD">
      <w:pPr>
        <w:jc w:val="both"/>
        <w:rPr>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1" w:name="_Toc62730563"/>
      <w:r w:rsidRPr="00F37102">
        <w:rPr>
          <w:b/>
        </w:rPr>
        <w:t>TAJNOST PODATAKA</w:t>
      </w:r>
      <w:bookmarkEnd w:id="11"/>
    </w:p>
    <w:p w:rsidR="00447DAD" w:rsidRPr="00F37102" w:rsidRDefault="00447DAD" w:rsidP="00447DAD">
      <w:pPr>
        <w:jc w:val="both"/>
        <w:rPr>
          <w:color w:val="000000"/>
        </w:rPr>
      </w:pPr>
      <w:r w:rsidRPr="00F37102">
        <w:rPr>
          <w:color w:val="000000"/>
        </w:rPr>
        <w:t xml:space="preserve"> </w:t>
      </w:r>
    </w:p>
    <w:p w:rsidR="007B40B2" w:rsidRPr="00F37102" w:rsidRDefault="007B40B2" w:rsidP="007B40B2">
      <w:pPr>
        <w:jc w:val="both"/>
        <w:rPr>
          <w:color w:val="000000"/>
        </w:rPr>
      </w:pPr>
      <w:r w:rsidRPr="00F37102">
        <w:rPr>
          <w:color w:val="000000"/>
        </w:rPr>
        <w:t>Tenderska dokumentacija sadrži tajne podatke</w:t>
      </w:r>
    </w:p>
    <w:p w:rsidR="007B40B2" w:rsidRPr="00F37102" w:rsidRDefault="007B40B2" w:rsidP="007B40B2">
      <w:pPr>
        <w:jc w:val="both"/>
        <w:rPr>
          <w:color w:val="000000"/>
        </w:rPr>
      </w:pPr>
    </w:p>
    <w:p w:rsidR="00447DAD" w:rsidRPr="005D4D4F" w:rsidRDefault="007B40B2" w:rsidP="005D4D4F">
      <w:pPr>
        <w:jc w:val="both"/>
        <w:rPr>
          <w:color w:val="000000"/>
        </w:rPr>
      </w:pPr>
      <w:r w:rsidRPr="00F37102">
        <w:rPr>
          <w:color w:val="000000"/>
        </w:rPr>
        <w:sym w:font="Wingdings" w:char="F078"/>
      </w:r>
      <w:r w:rsidRPr="00F37102">
        <w:rPr>
          <w:color w:val="000000"/>
        </w:rPr>
        <w:t xml:space="preserve"> </w:t>
      </w:r>
      <w:proofErr w:type="gramStart"/>
      <w:r w:rsidRPr="00F37102">
        <w:rPr>
          <w:color w:val="000000"/>
        </w:rPr>
        <w:t>ne</w:t>
      </w:r>
      <w:proofErr w:type="gramEnd"/>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2" w:name="_Toc62730564"/>
      <w:r w:rsidRPr="00F37102">
        <w:rPr>
          <w:b/>
        </w:rPr>
        <w:t>UPUTSTVO ZA SAČINJAVANJE PONUDE</w:t>
      </w:r>
      <w:bookmarkEnd w:id="12"/>
    </w:p>
    <w:p w:rsidR="00447DAD" w:rsidRPr="00F37102" w:rsidRDefault="00447DAD" w:rsidP="00447DAD"/>
    <w:p w:rsidR="00447DAD" w:rsidRPr="00F37102" w:rsidRDefault="00447DAD" w:rsidP="00447DAD">
      <w:pPr>
        <w:jc w:val="both"/>
      </w:pPr>
      <w:r w:rsidRPr="00F37102">
        <w:t xml:space="preserve">Ponude se sačinjava u ESJN u skladu </w:t>
      </w:r>
      <w:proofErr w:type="gramStart"/>
      <w:r w:rsidRPr="00F37102">
        <w:t>sa</w:t>
      </w:r>
      <w:proofErr w:type="gramEnd"/>
      <w:r w:rsidRPr="00F37102">
        <w:t xml:space="preserve"> tenderskom dokumentacijom i važećim Pravilnikom o sadržaju ponude i uputstvu za sačinjavanje i podnošenje ponude. </w:t>
      </w:r>
    </w:p>
    <w:p w:rsidR="00447DAD" w:rsidRPr="00F37102" w:rsidRDefault="00447DAD" w:rsidP="00447DAD">
      <w:pPr>
        <w:jc w:val="both"/>
      </w:pPr>
      <w:r w:rsidRPr="00F37102">
        <w:t xml:space="preserve">Ispunjenost uslova za učešće u postupku javne nabavke dokazuje se izjavom privrednog subjekta, koja se sačinjava </w:t>
      </w:r>
      <w:proofErr w:type="gramStart"/>
      <w:r w:rsidRPr="00F37102">
        <w:t>na</w:t>
      </w:r>
      <w:proofErr w:type="gramEnd"/>
      <w:r w:rsidRPr="00F37102">
        <w:t xml:space="preserve"> obrascu datom u Pravilniku o obrascu izjave privrednog subjekta.</w:t>
      </w:r>
    </w:p>
    <w:p w:rsidR="00447DAD" w:rsidRPr="00F37102" w:rsidRDefault="00447DAD" w:rsidP="00447DAD">
      <w:pPr>
        <w:jc w:val="both"/>
        <w:rPr>
          <w:i/>
          <w:iCs/>
          <w:color w:val="000000"/>
        </w:rPr>
      </w:pPr>
      <w:r w:rsidRPr="00F37102">
        <w:t xml:space="preserve">Ponuđač je dužan da tačno i nedvosmisleno popuni </w:t>
      </w:r>
      <w:r w:rsidRPr="00F37102">
        <w:rPr>
          <w:rFonts w:eastAsia="Calibri"/>
        </w:rPr>
        <w:t xml:space="preserve">Izjavu privrednog subjekta u skladu </w:t>
      </w:r>
      <w:proofErr w:type="gramStart"/>
      <w:r w:rsidRPr="00F37102">
        <w:rPr>
          <w:rFonts w:eastAsia="Calibri"/>
        </w:rPr>
        <w:t>sa</w:t>
      </w:r>
      <w:proofErr w:type="gramEnd"/>
      <w:r w:rsidRPr="00F37102">
        <w:rPr>
          <w:rFonts w:eastAsia="Calibri"/>
        </w:rPr>
        <w:t xml:space="preserve"> zahtjevima iz tenderske dokumentacije.</w:t>
      </w:r>
    </w:p>
    <w:p w:rsidR="005B2FF6" w:rsidRPr="00F37102" w:rsidRDefault="005B2FF6" w:rsidP="00447DAD">
      <w:pPr>
        <w:jc w:val="both"/>
        <w:rPr>
          <w:b/>
          <w:b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rPr>
      </w:pPr>
      <w:bookmarkStart w:id="13" w:name="_Toc62730565"/>
      <w:r w:rsidRPr="00F37102">
        <w:rPr>
          <w:b/>
        </w:rPr>
        <w:t>NAČIN ZAKLJUČIVANJA I IZMJENE UGOVORA O JAVNOJ NABAVCI</w:t>
      </w:r>
      <w:bookmarkEnd w:id="13"/>
    </w:p>
    <w:p w:rsidR="00447DAD" w:rsidRPr="00F37102" w:rsidRDefault="00447DAD" w:rsidP="00447DAD">
      <w:pPr>
        <w:jc w:val="both"/>
        <w:rPr>
          <w:i/>
        </w:rPr>
      </w:pPr>
    </w:p>
    <w:p w:rsidR="00FB1849" w:rsidRDefault="00FB1849" w:rsidP="00FB1849">
      <w:pPr>
        <w:jc w:val="both"/>
      </w:pPr>
      <w:r>
        <w:t xml:space="preserve">Naručilac zaključuje ugovor o javnoj nabavci u pisanom </w:t>
      </w:r>
      <w:proofErr w:type="gramStart"/>
      <w:r>
        <w:t>ili</w:t>
      </w:r>
      <w:proofErr w:type="gramEnd"/>
      <w:r>
        <w:t xml:space="preserve"> elektronskom obliku sa ponuđačem čija je ponuda izabrana kao najpovoljnija, nakon izvršnosti odluke o izboru najpovoljnije ponude. </w:t>
      </w:r>
    </w:p>
    <w:p w:rsidR="00FB1849" w:rsidRDefault="00FB1849" w:rsidP="00FB1849">
      <w:pPr>
        <w:jc w:val="both"/>
      </w:pPr>
      <w:r>
        <w:t xml:space="preserve">Ugovor o javnoj nabavci mora da bude u skladu </w:t>
      </w:r>
      <w:proofErr w:type="gramStart"/>
      <w:r>
        <w:t>sa</w:t>
      </w:r>
      <w:proofErr w:type="gramEnd"/>
      <w:r>
        <w:t xml:space="preserve"> uslovima utvrđenim tenderskom dokumentacijom, izabranom ponudom i odlukom o izboru najpovoljnije ponude, osim u pogledu iskazivanja PDV-a.</w:t>
      </w:r>
    </w:p>
    <w:p w:rsidR="00F8246C" w:rsidRDefault="00F8246C" w:rsidP="00FB1849">
      <w:pPr>
        <w:jc w:val="both"/>
      </w:pPr>
      <w:r>
        <w:t xml:space="preserve">Ugovor o javnoj nabavci tokom trajanja može da se izmijeni bez sprovođenja novog postupka javne nabavke u skladu sa članom 151 stav 1 Zakona o javnim nabavkama: U dijelu povećanja cijene, u slučajevima rasta cijena robe koja je predmet nabavke na globalnom tržištu izazvane nepredviđenim okolnostima, ali da se </w:t>
      </w:r>
      <w:r w:rsidR="00A776A8">
        <w:t xml:space="preserve">ne </w:t>
      </w:r>
      <w:r>
        <w:t xml:space="preserve">mijenja </w:t>
      </w:r>
      <w:r w:rsidR="00A776A8">
        <w:t>ukupna priroda ugovora o javnoj nabavci, a povećanje vrijednosti ugovora nije veće od 20% vrijednosti prvobitnog ugovora. Osnov za izmjenu ugovora je zvanično obavještenje nadležne institucije o povećanju cijena.</w:t>
      </w:r>
    </w:p>
    <w:p w:rsidR="007B40B2" w:rsidRDefault="00FB1849" w:rsidP="00FB1849">
      <w:pPr>
        <w:jc w:val="both"/>
      </w:pPr>
      <w:r>
        <w:t xml:space="preserve">Ugovor između naručioca i ponuđača čija je ponuda izabrana kao najpovoljnija, pored uslova koji su propisani ovom tenderskom dokumentacijom, </w:t>
      </w:r>
      <w:proofErr w:type="gramStart"/>
      <w:r>
        <w:t>će</w:t>
      </w:r>
      <w:proofErr w:type="gramEnd"/>
      <w:r>
        <w:t xml:space="preserve"> sadržati i sljedeće:</w:t>
      </w:r>
    </w:p>
    <w:p w:rsidR="00FB1849" w:rsidRDefault="00FB1849" w:rsidP="00FB1849">
      <w:pPr>
        <w:jc w:val="both"/>
      </w:pPr>
    </w:p>
    <w:p w:rsidR="00E545A8" w:rsidRDefault="0006514F" w:rsidP="007B40B2">
      <w:pPr>
        <w:jc w:val="both"/>
        <w:rPr>
          <w:color w:val="000000"/>
        </w:rPr>
      </w:pPr>
      <w:r w:rsidRPr="0006514F">
        <w:rPr>
          <w:color w:val="000000"/>
        </w:rPr>
        <w:t>U cijenu su uključeni troškovi ambalaže prikladne za drumski prevoz, troškovi prevoza i osiguranje prilikom transporta.</w:t>
      </w:r>
    </w:p>
    <w:p w:rsidR="0006514F" w:rsidRPr="00C3323C" w:rsidRDefault="0006514F" w:rsidP="0006514F">
      <w:pPr>
        <w:jc w:val="both"/>
        <w:rPr>
          <w:rFonts w:ascii="Cambria" w:hAnsi="Cambria"/>
        </w:rPr>
      </w:pPr>
      <w:r w:rsidRPr="00C3323C">
        <w:rPr>
          <w:rFonts w:ascii="Cambria" w:hAnsi="Cambria"/>
        </w:rPr>
        <w:t xml:space="preserve">Datum isporuke robe je datum potpisivanja zapisnika o kvantitativnom i kvalitativnom prijemu robe, nakon provjere kompletnosti i funkcionalnosti koju treba da izvrši Komisija NARUČIOCA, </w:t>
      </w:r>
      <w:proofErr w:type="gramStart"/>
      <w:r w:rsidRPr="00C3323C">
        <w:rPr>
          <w:rFonts w:ascii="Cambria" w:hAnsi="Cambria"/>
        </w:rPr>
        <w:t>na</w:t>
      </w:r>
      <w:proofErr w:type="gramEnd"/>
      <w:r w:rsidRPr="00C3323C">
        <w:rPr>
          <w:rFonts w:ascii="Cambria" w:hAnsi="Cambria"/>
        </w:rPr>
        <w:t xml:space="preserve"> lokaciji NARUČIOCA, uz prisustvo ovlašćenih predstavnika DOBAVLJAČA. Komisija je obavezna da počne </w:t>
      </w:r>
      <w:proofErr w:type="gramStart"/>
      <w:r w:rsidRPr="00C3323C">
        <w:rPr>
          <w:rFonts w:ascii="Cambria" w:hAnsi="Cambria"/>
        </w:rPr>
        <w:t>sa</w:t>
      </w:r>
      <w:proofErr w:type="gramEnd"/>
      <w:r w:rsidRPr="00C3323C">
        <w:rPr>
          <w:rFonts w:ascii="Cambria" w:hAnsi="Cambria"/>
        </w:rPr>
        <w:t xml:space="preserve"> radom odmah nakon obavještenja I DOBAVLJAČA da je roba spremna za primopredaju.</w:t>
      </w:r>
    </w:p>
    <w:p w:rsidR="0006514F" w:rsidRPr="00B82ECB" w:rsidRDefault="0006514F" w:rsidP="0006514F">
      <w:pPr>
        <w:jc w:val="both"/>
        <w:rPr>
          <w:rFonts w:ascii="Cambria" w:hAnsi="Cambria"/>
        </w:rPr>
      </w:pPr>
      <w:r w:rsidRPr="00B82ECB">
        <w:rPr>
          <w:rFonts w:ascii="Cambria" w:hAnsi="Cambria"/>
        </w:rPr>
        <w:lastRenderedPageBreak/>
        <w:t xml:space="preserve">Ukoliko Naručilac ustanovi da isporučena roba ne odgovara zahtjevima iz ponude, Dobavljač se obavezuje da istu o svom trošku ponovo isporuči, najkasnije u roku </w:t>
      </w:r>
      <w:proofErr w:type="gramStart"/>
      <w:r w:rsidRPr="00B82ECB">
        <w:rPr>
          <w:rFonts w:ascii="Cambria" w:hAnsi="Cambria"/>
        </w:rPr>
        <w:t>od</w:t>
      </w:r>
      <w:proofErr w:type="gramEnd"/>
      <w:r w:rsidRPr="00B82ECB">
        <w:rPr>
          <w:rFonts w:ascii="Cambria" w:hAnsi="Cambria"/>
        </w:rPr>
        <w:t xml:space="preserve"> 24 sata od dostavljanja reklamacije. Dobavljač garantuje nepromjenljivost cijena u periodu trajanja ugovora.</w:t>
      </w:r>
    </w:p>
    <w:p w:rsidR="0006514F" w:rsidRPr="00C3323C" w:rsidRDefault="0006514F" w:rsidP="0006514F">
      <w:pPr>
        <w:jc w:val="both"/>
        <w:rPr>
          <w:rFonts w:ascii="Cambria" w:hAnsi="Cambria"/>
        </w:rPr>
      </w:pPr>
    </w:p>
    <w:p w:rsidR="0006514F" w:rsidRDefault="0006514F" w:rsidP="0006514F">
      <w:pPr>
        <w:jc w:val="both"/>
        <w:rPr>
          <w:rFonts w:ascii="Cambria" w:hAnsi="Cambria"/>
        </w:rPr>
      </w:pPr>
      <w:r w:rsidRPr="00C3323C">
        <w:rPr>
          <w:rFonts w:ascii="Cambria" w:hAnsi="Cambria"/>
        </w:rPr>
        <w:t xml:space="preserve">Isporuka </w:t>
      </w:r>
      <w:proofErr w:type="gramStart"/>
      <w:r w:rsidRPr="00C3323C">
        <w:rPr>
          <w:rFonts w:ascii="Cambria" w:hAnsi="Cambria"/>
        </w:rPr>
        <w:t>će</w:t>
      </w:r>
      <w:proofErr w:type="gramEnd"/>
      <w:r w:rsidRPr="00C3323C">
        <w:rPr>
          <w:rFonts w:ascii="Cambria" w:hAnsi="Cambria"/>
        </w:rPr>
        <w:t xml:space="preserve"> se smatrati izvršenom kada Komisija Naručioca u mjestu isporuke obavi kvalitativno-kvantitativni prijem roba i prateće dokumentacije, što se potvrđuje otpremnicom koji potpisuju prisutna ovlašćena lica Naručioca i Izabranog ponuđača. Ako se prilikom primopredaje, utvrdi da roba i prateća dokumentacija koje je Dobavljač isporučio ima odstupanja u odnosu na ponuđenu u pogledu kvaliteta i/ili količine, Dobavljač se obavezuje da odmah preduzme aktivnosti kako bi ih otklonio, odnosno da izvrši zamjenu neispravnog proizvoda ispravnim</w:t>
      </w:r>
      <w:r>
        <w:rPr>
          <w:rFonts w:ascii="Cambria" w:hAnsi="Cambria"/>
        </w:rPr>
        <w:t xml:space="preserve"> najkasnije u roku od 24 sata od uočavanja propusta</w:t>
      </w:r>
      <w:r w:rsidRPr="00C3323C">
        <w:rPr>
          <w:rFonts w:ascii="Cambria" w:hAnsi="Cambria"/>
        </w:rPr>
        <w:t xml:space="preserve">. </w:t>
      </w:r>
    </w:p>
    <w:p w:rsidR="00B1616C" w:rsidRPr="00C3323C" w:rsidRDefault="00B1616C" w:rsidP="00B1616C">
      <w:pPr>
        <w:pStyle w:val="NoSpacing"/>
        <w:jc w:val="both"/>
        <w:rPr>
          <w:rFonts w:ascii="Cambria" w:hAnsi="Cambria" w:cs="Times New Roman"/>
          <w:color w:val="000000"/>
          <w:lang w:val="it-IT"/>
        </w:rPr>
      </w:pPr>
      <w:r w:rsidRPr="00C3323C">
        <w:rPr>
          <w:rFonts w:ascii="Cambria" w:hAnsi="Cambria" w:cs="Times New Roman"/>
          <w:color w:val="000000"/>
          <w:lang w:val="it-IT"/>
        </w:rPr>
        <w:t>Dobavljač se obavezuje da Naručiocu isporuči robu specificiranu ponudom iz člana 1</w:t>
      </w:r>
      <w:r>
        <w:rPr>
          <w:rFonts w:ascii="Cambria" w:hAnsi="Cambria" w:cs="Times New Roman"/>
          <w:color w:val="000000"/>
          <w:lang w:val="it-IT"/>
        </w:rPr>
        <w:t>.</w:t>
      </w:r>
      <w:r w:rsidRPr="00C3323C">
        <w:rPr>
          <w:rFonts w:ascii="Cambria" w:hAnsi="Cambria" w:cs="Times New Roman"/>
          <w:color w:val="000000"/>
          <w:lang w:val="it-IT"/>
        </w:rPr>
        <w:t xml:space="preserve"> ovog Ugovora</w:t>
      </w:r>
      <w:r>
        <w:rPr>
          <w:rFonts w:ascii="Cambria" w:hAnsi="Cambria" w:cs="Times New Roman"/>
          <w:color w:val="000000"/>
          <w:lang w:val="it-IT"/>
        </w:rPr>
        <w:t xml:space="preserve"> u rokovima i na način predviđen ovim ugovorom</w:t>
      </w:r>
      <w:r w:rsidRPr="00C3323C">
        <w:rPr>
          <w:rFonts w:ascii="Cambria" w:hAnsi="Cambria" w:cs="Times New Roman"/>
          <w:color w:val="000000"/>
          <w:lang w:val="it-IT"/>
        </w:rPr>
        <w:t>, a Naručilac se obavezuje da preuzme i plati Dobavljaču cijenu robe po prihvaćenoj ponudi br. ______ od ______</w:t>
      </w:r>
      <w:r w:rsidR="00A776A8">
        <w:rPr>
          <w:rFonts w:ascii="Cambria" w:hAnsi="Cambria" w:cs="Times New Roman"/>
          <w:color w:val="000000"/>
          <w:lang w:val="it-IT"/>
        </w:rPr>
        <w:t>.2022</w:t>
      </w:r>
      <w:r>
        <w:rPr>
          <w:rFonts w:ascii="Cambria" w:hAnsi="Cambria" w:cs="Times New Roman"/>
          <w:color w:val="000000"/>
          <w:lang w:val="it-IT"/>
        </w:rPr>
        <w:t xml:space="preserve">. godine, </w:t>
      </w:r>
      <w:r w:rsidRPr="00501C1A">
        <w:rPr>
          <w:rFonts w:ascii="Cambria" w:hAnsi="Cambria" w:cs="Times New Roman"/>
          <w:color w:val="000000"/>
          <w:lang w:val="it-IT"/>
        </w:rPr>
        <w:t>u rokovima i na način predviđen ovim ugovorom</w:t>
      </w:r>
      <w:r>
        <w:rPr>
          <w:rFonts w:ascii="Cambria" w:hAnsi="Cambria" w:cs="Times New Roman"/>
          <w:color w:val="000000"/>
          <w:lang w:val="it-IT"/>
        </w:rPr>
        <w:t>.</w:t>
      </w:r>
    </w:p>
    <w:p w:rsidR="00B1616C" w:rsidRPr="00C3323C" w:rsidRDefault="00B1616C" w:rsidP="00B1616C">
      <w:pPr>
        <w:pStyle w:val="NoSpacing"/>
        <w:jc w:val="both"/>
        <w:rPr>
          <w:rFonts w:ascii="Cambria" w:hAnsi="Cambria" w:cs="Times New Roman"/>
          <w:lang w:val="it-IT"/>
        </w:rPr>
      </w:pPr>
    </w:p>
    <w:p w:rsidR="00B1616C" w:rsidRPr="00C3323C" w:rsidRDefault="00B1616C" w:rsidP="00B1616C">
      <w:pPr>
        <w:pStyle w:val="NoSpacing"/>
        <w:jc w:val="both"/>
        <w:rPr>
          <w:rFonts w:ascii="Cambria" w:hAnsi="Cambria" w:cs="Times New Roman"/>
          <w:lang w:val="it-IT"/>
        </w:rPr>
      </w:pPr>
      <w:r w:rsidRPr="00C3323C">
        <w:rPr>
          <w:rFonts w:ascii="Cambria" w:hAnsi="Cambria" w:cs="Times New Roman"/>
          <w:lang w:val="it-IT"/>
        </w:rPr>
        <w:t xml:space="preserve">Dobavljač se obavezuje da Naručiocu u trenutku potpisivanja ovog Ugovora preda neopozivu, bezuslovnu i naplativu na prvi pogled garanciju za dobro izvršenje ugovora na iznos </w:t>
      </w:r>
      <w:r w:rsidRPr="003E1047">
        <w:rPr>
          <w:rFonts w:ascii="Cambria" w:hAnsi="Cambria" w:cs="Times New Roman"/>
          <w:lang w:val="it-IT"/>
        </w:rPr>
        <w:t>10%</w:t>
      </w:r>
      <w:r w:rsidRPr="00C3323C">
        <w:rPr>
          <w:rFonts w:ascii="Cambria" w:hAnsi="Cambria" w:cs="Times New Roman"/>
          <w:lang w:val="it-IT"/>
        </w:rPr>
        <w:t xml:space="preserve"> od ukupne vrijednosti Ugovora, sa rokom važenja ugovorenog roka koju Naručilac može aktivirati u svakom momentu kada nastupi neki od razloga za to.</w:t>
      </w:r>
    </w:p>
    <w:p w:rsidR="000B4B32" w:rsidRPr="00C3323C" w:rsidRDefault="000B4B32" w:rsidP="000B4B32">
      <w:pPr>
        <w:pStyle w:val="NoSpacing"/>
        <w:jc w:val="both"/>
        <w:rPr>
          <w:rFonts w:ascii="Cambria" w:hAnsi="Cambria" w:cs="Times New Roman"/>
          <w:lang w:val="it-IT"/>
        </w:rPr>
      </w:pPr>
      <w:r w:rsidRPr="00C3323C">
        <w:rPr>
          <w:rFonts w:ascii="Cambria" w:hAnsi="Cambria" w:cs="Times New Roman"/>
          <w:lang w:val="it-IT"/>
        </w:rPr>
        <w:t>Ugovorne strane su saglasne da do raskida ovog ugovora može doći ako Izabrani ponuđač ili Naručilac ne budu izvršavali svoje obaveze u rokovima i način predviđen Ugovorom.</w:t>
      </w:r>
    </w:p>
    <w:p w:rsidR="000B4B32" w:rsidRPr="00C3323C" w:rsidRDefault="000B4B32" w:rsidP="000B4B32">
      <w:pPr>
        <w:jc w:val="both"/>
        <w:rPr>
          <w:rFonts w:ascii="Cambria" w:hAnsi="Cambria"/>
        </w:rPr>
      </w:pPr>
      <w:r w:rsidRPr="00C3323C">
        <w:rPr>
          <w:rFonts w:ascii="Cambria" w:hAnsi="Cambria"/>
        </w:rPr>
        <w:t>Za sve što nije definisano ovim ugovorom primjenjivaće se odredbe Zakona o obligacionim odnosima.</w:t>
      </w:r>
    </w:p>
    <w:p w:rsidR="000B4B32" w:rsidRPr="00C3323C" w:rsidRDefault="000B4B32" w:rsidP="000B4B32">
      <w:pPr>
        <w:jc w:val="both"/>
        <w:rPr>
          <w:rFonts w:ascii="Cambria" w:hAnsi="Cambria"/>
        </w:rPr>
      </w:pPr>
      <w:r w:rsidRPr="00C3323C">
        <w:rPr>
          <w:rFonts w:ascii="Cambria" w:hAnsi="Cambria"/>
        </w:rPr>
        <w:t xml:space="preserve">DOBAVLJAČ se obavezuje da plati ugovornu kaznu u visini 2‰ za svaki dan kašnjenja u isporuci robe, a najviše 5% </w:t>
      </w:r>
      <w:proofErr w:type="gramStart"/>
      <w:r w:rsidRPr="00C3323C">
        <w:rPr>
          <w:rFonts w:ascii="Cambria" w:hAnsi="Cambria"/>
        </w:rPr>
        <w:t>od</w:t>
      </w:r>
      <w:proofErr w:type="gramEnd"/>
      <w:r w:rsidRPr="00C3323C">
        <w:rPr>
          <w:rFonts w:ascii="Cambria" w:hAnsi="Cambria"/>
        </w:rPr>
        <w:t xml:space="preserve"> ukupne vrijednosti ugovorenog posla.</w:t>
      </w:r>
    </w:p>
    <w:p w:rsidR="000B4B32" w:rsidRPr="00C3323C" w:rsidRDefault="000B4B32" w:rsidP="000B4B32">
      <w:pPr>
        <w:jc w:val="both"/>
        <w:rPr>
          <w:rFonts w:ascii="Cambria" w:hAnsi="Cambria"/>
        </w:rPr>
      </w:pPr>
      <w:r w:rsidRPr="00C3323C">
        <w:rPr>
          <w:rFonts w:ascii="Cambria" w:hAnsi="Cambria"/>
        </w:rPr>
        <w:t xml:space="preserve">Ukoliko u toku važnosti ovog ugovora dođe do bilo kakvih promjena u nazivu </w:t>
      </w:r>
      <w:proofErr w:type="gramStart"/>
      <w:r w:rsidRPr="00C3323C">
        <w:rPr>
          <w:rFonts w:ascii="Cambria" w:hAnsi="Cambria"/>
        </w:rPr>
        <w:t>ili</w:t>
      </w:r>
      <w:proofErr w:type="gramEnd"/>
      <w:r w:rsidRPr="00C3323C">
        <w:rPr>
          <w:rFonts w:ascii="Cambria" w:hAnsi="Cambria"/>
        </w:rPr>
        <w:t xml:space="preserve"> drugim statusnim promjenama ugovornih strana, tada će sva prava i obaveze ugovorne strane kod koje dođe do takve promjene, preći na njenog pravnog sljedbenika.</w:t>
      </w:r>
    </w:p>
    <w:p w:rsidR="000B4B32" w:rsidRPr="00C3323C" w:rsidRDefault="000B4B32" w:rsidP="000B4B32">
      <w:pPr>
        <w:rPr>
          <w:rFonts w:ascii="Cambria" w:hAnsi="Cambria"/>
        </w:rPr>
      </w:pPr>
    </w:p>
    <w:p w:rsidR="000B4B32" w:rsidRPr="00C3323C" w:rsidRDefault="000B4B32" w:rsidP="000B4B32">
      <w:pPr>
        <w:rPr>
          <w:rFonts w:ascii="Cambria" w:hAnsi="Cambria"/>
        </w:rPr>
      </w:pPr>
      <w:r w:rsidRPr="00C3323C">
        <w:rPr>
          <w:rFonts w:ascii="Cambria" w:hAnsi="Cambria"/>
        </w:rPr>
        <w:t>Za sve što nije predvidjeno ovim ugovorom primjenjuju se odredbe Zakona o obligacionim odnosima i drugih pozitivnih propisa.</w:t>
      </w:r>
    </w:p>
    <w:p w:rsidR="000B4B32" w:rsidRPr="00C3323C" w:rsidRDefault="000B4B32" w:rsidP="000B4B32">
      <w:pPr>
        <w:rPr>
          <w:rFonts w:ascii="Cambria" w:hAnsi="Cambria"/>
        </w:rPr>
      </w:pPr>
      <w:r w:rsidRPr="00C3323C">
        <w:rPr>
          <w:rFonts w:ascii="Cambria" w:hAnsi="Cambria"/>
        </w:rPr>
        <w:t>Ugovor o javnoj nabavci koji je zaključen uz kršenje antikorupcijskog pravila ništavan je.</w:t>
      </w:r>
    </w:p>
    <w:p w:rsidR="000B4B32" w:rsidRPr="00C3323C" w:rsidRDefault="000B4B32" w:rsidP="000B4B32">
      <w:pPr>
        <w:rPr>
          <w:rFonts w:ascii="Cambria" w:hAnsi="Cambria"/>
        </w:rPr>
      </w:pPr>
    </w:p>
    <w:p w:rsidR="000B4B32" w:rsidRPr="00C3323C" w:rsidRDefault="000B4B32" w:rsidP="000B4B32">
      <w:pPr>
        <w:jc w:val="both"/>
        <w:rPr>
          <w:rFonts w:ascii="Cambria" w:hAnsi="Cambria"/>
        </w:rPr>
      </w:pPr>
      <w:r w:rsidRPr="00C3323C">
        <w:rPr>
          <w:rFonts w:ascii="Cambria" w:hAnsi="Cambria"/>
        </w:rPr>
        <w:t>Ugovorne strane su saglasne da eventualne sporove povodom ovog ugovora rješavaju sporazumom. U protivnom, ugovara se nadležnost Privrednog suda u Podgorici.</w:t>
      </w:r>
    </w:p>
    <w:p w:rsidR="000B4B32" w:rsidRPr="00C3323C" w:rsidRDefault="000B4B32" w:rsidP="000B4B32">
      <w:pPr>
        <w:rPr>
          <w:rFonts w:ascii="Cambria" w:hAnsi="Cambria"/>
        </w:rPr>
      </w:pPr>
    </w:p>
    <w:p w:rsidR="00447DAD" w:rsidRPr="00F37102" w:rsidRDefault="00447DAD" w:rsidP="00447DAD">
      <w:pPr>
        <w:jc w:val="both"/>
        <w:rPr>
          <w:b/>
          <w:bCs/>
          <w:color w:val="FF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rPr>
      </w:pPr>
      <w:bookmarkStart w:id="14" w:name="_Toc62730566"/>
      <w:r w:rsidRPr="00F37102">
        <w:rPr>
          <w:b/>
        </w:rPr>
        <w:t>ZAHTJEV ZA POJAŠNJENJE ILI IZMJENU I DOPUNU TENDERSKE DOKUMENTACIJE</w:t>
      </w:r>
      <w:bookmarkEnd w:id="14"/>
    </w:p>
    <w:p w:rsidR="00447DAD" w:rsidRPr="00F37102" w:rsidRDefault="00447DAD" w:rsidP="00447DAD">
      <w:pPr>
        <w:jc w:val="both"/>
      </w:pPr>
    </w:p>
    <w:p w:rsidR="00447DAD" w:rsidRPr="00F37102" w:rsidRDefault="00447DAD" w:rsidP="00447DAD">
      <w:pPr>
        <w:autoSpaceDE w:val="0"/>
        <w:autoSpaceDN w:val="0"/>
        <w:adjustRightInd w:val="0"/>
        <w:jc w:val="both"/>
      </w:pPr>
      <w:r w:rsidRPr="00F37102">
        <w:t xml:space="preserve">Privredni subjekat može da predloži naručiocu da izmijeni i/ili dopuni tendersku dokumentaciju, u roku </w:t>
      </w:r>
      <w:proofErr w:type="gramStart"/>
      <w:r w:rsidRPr="00F37102">
        <w:t>od</w:t>
      </w:r>
      <w:proofErr w:type="gramEnd"/>
      <w:r w:rsidRPr="00F37102">
        <w:t xml:space="preserve"> osam dana od dana objavljivanja, odnosno dostavljanja tenderske dokumentacije u skladu sa članom 94 st. 4 i 5 Zakona o javnim nabavkama. </w:t>
      </w:r>
    </w:p>
    <w:p w:rsidR="00447DAD" w:rsidRPr="00F37102" w:rsidRDefault="00447DAD" w:rsidP="00447DAD">
      <w:pPr>
        <w:jc w:val="both"/>
      </w:pPr>
    </w:p>
    <w:p w:rsidR="00447DAD" w:rsidRPr="00F37102" w:rsidRDefault="00447DAD" w:rsidP="00447DAD">
      <w:pPr>
        <w:jc w:val="both"/>
      </w:pPr>
      <w:r w:rsidRPr="00F37102">
        <w:t xml:space="preserve">Privredni subjekat ima pravo da pisanim zahtjevom traži </w:t>
      </w:r>
      <w:proofErr w:type="gramStart"/>
      <w:r w:rsidRPr="00F37102">
        <w:t>od</w:t>
      </w:r>
      <w:proofErr w:type="gramEnd"/>
      <w:r w:rsidRPr="00F37102">
        <w:t xml:space="preserve"> naručioca pojašnjenje tenderske dokumentacije najkasnije deset dana prije isteka roka određenog za dostavljanje ponuda.</w:t>
      </w:r>
    </w:p>
    <w:p w:rsidR="00447DAD" w:rsidRPr="00F37102" w:rsidRDefault="00447DAD" w:rsidP="00447DAD">
      <w:pPr>
        <w:jc w:val="both"/>
      </w:pPr>
    </w:p>
    <w:p w:rsidR="00447DAD" w:rsidRPr="00F37102" w:rsidRDefault="00447DAD" w:rsidP="00447DAD">
      <w:pPr>
        <w:jc w:val="both"/>
        <w:rPr>
          <w:color w:val="000000"/>
        </w:rPr>
      </w:pPr>
      <w:r w:rsidRPr="00F37102">
        <w:rPr>
          <w:color w:val="000000"/>
        </w:rPr>
        <w:t>Zahtjev se podnosi isključivo putem ESJN-a.</w:t>
      </w:r>
    </w:p>
    <w:p w:rsidR="00447DAD" w:rsidRPr="00F37102" w:rsidRDefault="00447DAD" w:rsidP="00447DAD">
      <w:pPr>
        <w:jc w:val="both"/>
        <w:rPr>
          <w:color w:val="000000"/>
        </w:rPr>
      </w:pPr>
    </w:p>
    <w:p w:rsidR="00542ACA" w:rsidRDefault="00542ACA"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A776A8" w:rsidRDefault="00A776A8"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0F3DF4" w:rsidRDefault="000F3DF4" w:rsidP="00447DAD">
      <w:pPr>
        <w:jc w:val="both"/>
        <w:rPr>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color w:val="000000"/>
        </w:rPr>
      </w:pPr>
      <w:bookmarkStart w:id="15" w:name="_Toc416180136"/>
      <w:bookmarkStart w:id="16" w:name="_Toc508349235"/>
      <w:bookmarkStart w:id="17" w:name="_Toc62730567"/>
      <w:r w:rsidRPr="00F37102">
        <w:rPr>
          <w:b/>
        </w:rPr>
        <w:lastRenderedPageBreak/>
        <w:t>IZJAVA NARUČIOCA O NEPOSTOJANJU SUKOBA INTERESA</w:t>
      </w:r>
      <w:bookmarkEnd w:id="15"/>
      <w:bookmarkEnd w:id="16"/>
      <w:bookmarkEnd w:id="17"/>
    </w:p>
    <w:p w:rsidR="00447DAD" w:rsidRPr="00F37102" w:rsidRDefault="00447DAD" w:rsidP="00447DAD">
      <w:pPr>
        <w:tabs>
          <w:tab w:val="left" w:pos="1701"/>
          <w:tab w:val="left" w:pos="4820"/>
        </w:tabs>
        <w:jc w:val="both"/>
        <w:rPr>
          <w:color w:val="000000"/>
          <w:u w:val="single"/>
        </w:rPr>
      </w:pPr>
    </w:p>
    <w:p w:rsidR="007B40B2" w:rsidRPr="00F37102" w:rsidRDefault="00314E9A" w:rsidP="007B40B2">
      <w:pPr>
        <w:tabs>
          <w:tab w:val="left" w:pos="1701"/>
          <w:tab w:val="left" w:pos="4820"/>
        </w:tabs>
        <w:jc w:val="both"/>
        <w:rPr>
          <w:noProof/>
          <w:color w:val="000000"/>
        </w:rPr>
      </w:pPr>
      <w:r>
        <w:rPr>
          <w:noProof/>
          <w:color w:val="000000"/>
          <w:u w:val="single"/>
        </w:rPr>
        <w:t xml:space="preserve">JU </w:t>
      </w:r>
      <w:r w:rsidR="00042F84">
        <w:rPr>
          <w:noProof/>
          <w:color w:val="000000"/>
          <w:u w:val="single"/>
        </w:rPr>
        <w:t>Dom učenika i studenata-Cetinje</w:t>
      </w:r>
    </w:p>
    <w:p w:rsidR="007B40B2" w:rsidRPr="006E6E97" w:rsidRDefault="00314E9A" w:rsidP="007B40B2">
      <w:pPr>
        <w:jc w:val="both"/>
        <w:rPr>
          <w:noProof/>
          <w:color w:val="000000"/>
          <w:u w:val="single"/>
        </w:rPr>
      </w:pPr>
      <w:r>
        <w:rPr>
          <w:noProof/>
          <w:color w:val="000000"/>
        </w:rPr>
        <w:t xml:space="preserve">Broj: </w:t>
      </w:r>
      <w:r w:rsidR="00675BF7">
        <w:rPr>
          <w:noProof/>
          <w:color w:val="000000"/>
          <w:u w:val="single"/>
        </w:rPr>
        <w:t>426/22-06/616/2</w:t>
      </w:r>
    </w:p>
    <w:p w:rsidR="007B40B2" w:rsidRPr="00F37102" w:rsidRDefault="00F87F56" w:rsidP="007B40B2">
      <w:pPr>
        <w:jc w:val="both"/>
        <w:rPr>
          <w:noProof/>
          <w:color w:val="000000"/>
        </w:rPr>
      </w:pPr>
      <w:r>
        <w:rPr>
          <w:noProof/>
          <w:color w:val="000000"/>
        </w:rPr>
        <w:t>Mjesto i datum: Cetinje</w:t>
      </w:r>
      <w:r w:rsidR="00FD49B1">
        <w:rPr>
          <w:noProof/>
          <w:color w:val="000000"/>
        </w:rPr>
        <w:t xml:space="preserve">, </w:t>
      </w:r>
      <w:r w:rsidR="00420464">
        <w:rPr>
          <w:noProof/>
          <w:color w:val="000000"/>
          <w:u w:val="single"/>
        </w:rPr>
        <w:t>_29</w:t>
      </w:r>
      <w:r w:rsidR="00FD49B1" w:rsidRPr="00FD49B1">
        <w:rPr>
          <w:noProof/>
          <w:color w:val="000000"/>
          <w:u w:val="single"/>
        </w:rPr>
        <w:t>.07.</w:t>
      </w:r>
      <w:r w:rsidR="00300A5E">
        <w:rPr>
          <w:noProof/>
          <w:color w:val="000000"/>
          <w:u w:val="single"/>
        </w:rPr>
        <w:t>2022</w:t>
      </w:r>
      <w:r w:rsidR="007B40B2" w:rsidRPr="00FD49B1">
        <w:rPr>
          <w:noProof/>
          <w:color w:val="000000"/>
          <w:u w:val="single"/>
        </w:rPr>
        <w:t>. godine</w:t>
      </w:r>
    </w:p>
    <w:p w:rsidR="007B40B2" w:rsidRPr="00F37102" w:rsidRDefault="007B40B2" w:rsidP="007B40B2">
      <w:pPr>
        <w:jc w:val="both"/>
        <w:rPr>
          <w:b/>
          <w:bCs/>
          <w:color w:val="000000"/>
        </w:rPr>
      </w:pPr>
    </w:p>
    <w:p w:rsidR="007B40B2" w:rsidRPr="00F37102" w:rsidRDefault="007B40B2" w:rsidP="007B40B2">
      <w:pPr>
        <w:jc w:val="both"/>
        <w:rPr>
          <w:b/>
          <w:bCs/>
          <w:color w:val="000000"/>
        </w:rPr>
      </w:pPr>
    </w:p>
    <w:p w:rsidR="007B40B2" w:rsidRPr="00F37102" w:rsidRDefault="007B40B2" w:rsidP="008B52F4">
      <w:pPr>
        <w:tabs>
          <w:tab w:val="left" w:pos="3290"/>
        </w:tabs>
        <w:ind w:firstLine="708"/>
        <w:jc w:val="both"/>
        <w:rPr>
          <w:color w:val="000000"/>
        </w:rPr>
      </w:pPr>
      <w:r w:rsidRPr="00F37102">
        <w:rPr>
          <w:color w:val="000000"/>
        </w:rPr>
        <w:t xml:space="preserve">U skladu </w:t>
      </w:r>
      <w:proofErr w:type="gramStart"/>
      <w:r w:rsidRPr="00F37102">
        <w:rPr>
          <w:color w:val="000000"/>
        </w:rPr>
        <w:t>sa</w:t>
      </w:r>
      <w:proofErr w:type="gramEnd"/>
      <w:r w:rsidRPr="00F37102">
        <w:rPr>
          <w:color w:val="000000"/>
        </w:rPr>
        <w:t xml:space="preserve"> članom 43 stav 1 Zakona o javnim nabavkama („Službeni list CG”, br.74/19), </w:t>
      </w:r>
    </w:p>
    <w:p w:rsidR="007B40B2" w:rsidRPr="00F37102" w:rsidRDefault="007B40B2" w:rsidP="007B40B2">
      <w:pPr>
        <w:tabs>
          <w:tab w:val="left" w:pos="3290"/>
        </w:tabs>
        <w:jc w:val="both"/>
        <w:rPr>
          <w:color w:val="000000"/>
        </w:rPr>
      </w:pPr>
    </w:p>
    <w:p w:rsidR="007B40B2" w:rsidRDefault="007B40B2" w:rsidP="007B40B2">
      <w:pPr>
        <w:tabs>
          <w:tab w:val="left" w:pos="3290"/>
        </w:tabs>
        <w:jc w:val="center"/>
        <w:rPr>
          <w:b/>
          <w:bCs/>
          <w:color w:val="000000"/>
        </w:rPr>
      </w:pPr>
      <w:r w:rsidRPr="00F37102">
        <w:rPr>
          <w:b/>
          <w:bCs/>
          <w:color w:val="000000"/>
        </w:rPr>
        <w:t>Izjavljujem</w:t>
      </w:r>
    </w:p>
    <w:p w:rsidR="005D4D4F" w:rsidRPr="00F37102" w:rsidRDefault="005D4D4F" w:rsidP="007B40B2">
      <w:pPr>
        <w:tabs>
          <w:tab w:val="left" w:pos="3290"/>
        </w:tabs>
        <w:jc w:val="center"/>
        <w:rPr>
          <w:b/>
          <w:bCs/>
          <w:color w:val="000000"/>
        </w:rPr>
      </w:pPr>
    </w:p>
    <w:p w:rsidR="007B40B2" w:rsidRPr="00F37102" w:rsidRDefault="007B40B2" w:rsidP="007B40B2">
      <w:pPr>
        <w:tabs>
          <w:tab w:val="left" w:pos="3290"/>
        </w:tabs>
        <w:jc w:val="both"/>
        <w:rPr>
          <w:color w:val="000000"/>
        </w:rPr>
      </w:pPr>
    </w:p>
    <w:p w:rsidR="00314E9A" w:rsidRPr="00314E9A" w:rsidRDefault="007B40B2" w:rsidP="00314E9A">
      <w:pPr>
        <w:tabs>
          <w:tab w:val="left" w:pos="3290"/>
        </w:tabs>
        <w:jc w:val="both"/>
        <w:rPr>
          <w:color w:val="000000"/>
        </w:rPr>
      </w:pPr>
      <w:proofErr w:type="gramStart"/>
      <w:r w:rsidRPr="00F37102">
        <w:rPr>
          <w:color w:val="000000"/>
        </w:rPr>
        <w:t>da</w:t>
      </w:r>
      <w:proofErr w:type="gramEnd"/>
      <w:r w:rsidRPr="00F37102">
        <w:rPr>
          <w:color w:val="000000"/>
        </w:rPr>
        <w:t xml:space="preserve"> u pos</w:t>
      </w:r>
      <w:r w:rsidR="00314E9A">
        <w:rPr>
          <w:color w:val="000000"/>
        </w:rPr>
        <w:t>t</w:t>
      </w:r>
      <w:r w:rsidR="005B2FF6">
        <w:rPr>
          <w:color w:val="000000"/>
        </w:rPr>
        <w:t>upku javne</w:t>
      </w:r>
      <w:r w:rsidR="00FD49B1">
        <w:rPr>
          <w:color w:val="000000"/>
        </w:rPr>
        <w:t xml:space="preserve"> nabavke</w:t>
      </w:r>
      <w:r w:rsidR="005565DD">
        <w:rPr>
          <w:color w:val="000000"/>
        </w:rPr>
        <w:t xml:space="preserve"> </w:t>
      </w:r>
      <w:r w:rsidR="008422C6" w:rsidRPr="008422C6">
        <w:rPr>
          <w:color w:val="000000"/>
        </w:rPr>
        <w:t xml:space="preserve">redni broj </w:t>
      </w:r>
      <w:r w:rsidR="002B7127">
        <w:rPr>
          <w:color w:val="000000"/>
        </w:rPr>
        <w:t>10</w:t>
      </w:r>
      <w:r w:rsidR="008422C6">
        <w:rPr>
          <w:color w:val="000000"/>
        </w:rPr>
        <w:t xml:space="preserve"> iz Plana javnih nabavki</w:t>
      </w:r>
      <w:r w:rsidR="008422C6" w:rsidRPr="008422C6">
        <w:rPr>
          <w:color w:val="000000"/>
        </w:rPr>
        <w:t xml:space="preserve"> </w:t>
      </w:r>
      <w:r w:rsidR="008422C6">
        <w:rPr>
          <w:color w:val="000000"/>
        </w:rPr>
        <w:t xml:space="preserve">čija je </w:t>
      </w:r>
      <w:r w:rsidR="0033287B">
        <w:rPr>
          <w:color w:val="000000"/>
        </w:rPr>
        <w:t>šifra 3266</w:t>
      </w:r>
      <w:r w:rsidR="00CB1583">
        <w:rPr>
          <w:color w:val="000000"/>
        </w:rPr>
        <w:t>, zavedbeni broj</w:t>
      </w:r>
      <w:r w:rsidR="005565DD">
        <w:rPr>
          <w:color w:val="000000"/>
        </w:rPr>
        <w:t xml:space="preserve"> </w:t>
      </w:r>
      <w:r w:rsidR="00FD49B1">
        <w:rPr>
          <w:color w:val="000000"/>
        </w:rPr>
        <w:t xml:space="preserve"> </w:t>
      </w:r>
      <w:r w:rsidR="0033287B">
        <w:rPr>
          <w:u w:val="single"/>
          <w:lang w:val="sr-Latn-ME"/>
        </w:rPr>
        <w:t>609/22-01/91/2</w:t>
      </w:r>
      <w:r w:rsidRPr="00F37102">
        <w:rPr>
          <w:color w:val="000000"/>
        </w:rPr>
        <w:t xml:space="preserve"> </w:t>
      </w:r>
      <w:r w:rsidR="00FD49B1">
        <w:rPr>
          <w:color w:val="000000"/>
        </w:rPr>
        <w:t xml:space="preserve">od </w:t>
      </w:r>
      <w:r w:rsidR="0033287B">
        <w:rPr>
          <w:color w:val="000000"/>
          <w:u w:val="single"/>
        </w:rPr>
        <w:t>__27.01</w:t>
      </w:r>
      <w:r w:rsidRPr="00FD49B1">
        <w:rPr>
          <w:color w:val="000000"/>
          <w:u w:val="single"/>
        </w:rPr>
        <w:t>.20</w:t>
      </w:r>
      <w:r w:rsidR="002E726B">
        <w:rPr>
          <w:color w:val="000000"/>
          <w:u w:val="single"/>
        </w:rPr>
        <w:t>22</w:t>
      </w:r>
      <w:r w:rsidR="00314E9A" w:rsidRPr="00FD49B1">
        <w:rPr>
          <w:color w:val="000000"/>
          <w:u w:val="single"/>
        </w:rPr>
        <w:t>.</w:t>
      </w:r>
      <w:r w:rsidR="008422C6">
        <w:rPr>
          <w:color w:val="000000"/>
          <w:u w:val="single"/>
        </w:rPr>
        <w:t xml:space="preserve"> </w:t>
      </w:r>
      <w:proofErr w:type="gramStart"/>
      <w:r w:rsidR="00314E9A" w:rsidRPr="00FD49B1">
        <w:rPr>
          <w:color w:val="000000"/>
          <w:u w:val="single"/>
        </w:rPr>
        <w:t>godine</w:t>
      </w:r>
      <w:proofErr w:type="gramEnd"/>
      <w:r w:rsidR="00314E9A">
        <w:rPr>
          <w:color w:val="000000"/>
        </w:rPr>
        <w:t xml:space="preserve"> za </w:t>
      </w:r>
      <w:r w:rsidR="00042F84">
        <w:rPr>
          <w:color w:val="000000"/>
        </w:rPr>
        <w:t>nabavku prehrambenih proizvoda</w:t>
      </w:r>
      <w:r w:rsidR="005B2FF6">
        <w:rPr>
          <w:color w:val="000000"/>
        </w:rPr>
        <w:t xml:space="preserve"> po partijama</w:t>
      </w:r>
      <w:r w:rsidRPr="00F37102">
        <w:rPr>
          <w:color w:val="000000"/>
        </w:rPr>
        <w:t xml:space="preserve">, </w:t>
      </w:r>
      <w:r w:rsidRPr="00F37102">
        <w:rPr>
          <w:i/>
          <w:color w:val="000000"/>
        </w:rPr>
        <w:t xml:space="preserve"> </w:t>
      </w:r>
      <w:r w:rsidRPr="00F37102">
        <w:rPr>
          <w:color w:val="000000"/>
        </w:rPr>
        <w:t>nijesam u sukobu interesa u smislu člana 41 stav 1 tačka 1 Zakona o javnim nabavkama i da ne postoji ekonomski i drugi lični interes koji može uticati na moju nepristrasnost i nezavisnost u ovom postupku javne nabavke.</w:t>
      </w:r>
    </w:p>
    <w:p w:rsidR="00314E9A" w:rsidRPr="00314E9A" w:rsidRDefault="00314E9A" w:rsidP="00A329F6">
      <w:pPr>
        <w:tabs>
          <w:tab w:val="left" w:pos="3290"/>
        </w:tabs>
        <w:jc w:val="right"/>
        <w:rPr>
          <w:color w:val="000000"/>
        </w:rPr>
      </w:pPr>
    </w:p>
    <w:p w:rsidR="004D0F40" w:rsidRDefault="00314E9A" w:rsidP="00A329F6">
      <w:pPr>
        <w:tabs>
          <w:tab w:val="left" w:pos="3290"/>
        </w:tabs>
        <w:ind w:firstLine="1134"/>
        <w:jc w:val="right"/>
        <w:rPr>
          <w:color w:val="000000"/>
        </w:rPr>
      </w:pPr>
      <w:r w:rsidRPr="00314E9A">
        <w:rPr>
          <w:color w:val="000000"/>
        </w:rPr>
        <w:t xml:space="preserve">                                            Ovlašćeno lic</w:t>
      </w:r>
      <w:r w:rsidR="00BD4C77">
        <w:rPr>
          <w:color w:val="000000"/>
        </w:rPr>
        <w:t xml:space="preserve">e naručioca:  </w:t>
      </w:r>
      <w:r w:rsidR="00B77DE2">
        <w:rPr>
          <w:color w:val="000000"/>
          <w:lang w:val="sr-Latn-ME"/>
        </w:rPr>
        <w:t xml:space="preserve">  Ana Kavaja</w:t>
      </w:r>
      <w:r w:rsidRPr="00314E9A">
        <w:rPr>
          <w:color w:val="000000"/>
        </w:rPr>
        <w:t xml:space="preserve">, </w:t>
      </w:r>
    </w:p>
    <w:p w:rsidR="00314E9A" w:rsidRPr="00314E9A" w:rsidRDefault="004D0F40" w:rsidP="00A329F6">
      <w:pPr>
        <w:tabs>
          <w:tab w:val="left" w:pos="3290"/>
        </w:tabs>
        <w:ind w:firstLine="1134"/>
        <w:jc w:val="right"/>
        <w:rPr>
          <w:color w:val="000000"/>
        </w:rPr>
      </w:pPr>
      <w:r>
        <w:rPr>
          <w:color w:val="000000"/>
        </w:rPr>
        <w:t xml:space="preserve"> </w:t>
      </w:r>
      <w:proofErr w:type="gramStart"/>
      <w:r w:rsidR="00314E9A" w:rsidRPr="00314E9A">
        <w:rPr>
          <w:color w:val="000000"/>
        </w:rPr>
        <w:t>direktor</w:t>
      </w:r>
      <w:proofErr w:type="gramEnd"/>
    </w:p>
    <w:p w:rsidR="00314E9A" w:rsidRPr="00314E9A" w:rsidRDefault="00314E9A" w:rsidP="00A329F6">
      <w:pPr>
        <w:tabs>
          <w:tab w:val="left" w:pos="3290"/>
        </w:tabs>
        <w:ind w:left="5760"/>
        <w:jc w:val="right"/>
        <w:rPr>
          <w:color w:val="000000"/>
        </w:rPr>
      </w:pPr>
      <w:r w:rsidRPr="00314E9A">
        <w:rPr>
          <w:color w:val="000000"/>
        </w:rPr>
        <w:t xml:space="preserve">                                                                                         _____________________</w:t>
      </w:r>
    </w:p>
    <w:p w:rsidR="00314E9A" w:rsidRPr="00314E9A" w:rsidRDefault="00314E9A" w:rsidP="00A329F6">
      <w:pPr>
        <w:tabs>
          <w:tab w:val="left" w:pos="3290"/>
        </w:tabs>
        <w:ind w:firstLine="1134"/>
        <w:jc w:val="right"/>
        <w:rPr>
          <w:iCs/>
          <w:color w:val="000000"/>
        </w:rPr>
      </w:pPr>
      <w:r w:rsidRPr="00314E9A">
        <w:rPr>
          <w:i/>
          <w:iCs/>
          <w:color w:val="000000"/>
        </w:rPr>
        <w:t xml:space="preserve">                                                                                                                                  </w:t>
      </w:r>
      <w:r w:rsidR="00A329F6">
        <w:rPr>
          <w:i/>
          <w:iCs/>
          <w:color w:val="000000"/>
        </w:rPr>
        <w:t xml:space="preserve">                                                                                                                                                  </w:t>
      </w:r>
      <w:r w:rsidRPr="00314E9A">
        <w:rPr>
          <w:iCs/>
          <w:color w:val="000000"/>
        </w:rPr>
        <w:t>s.r.</w:t>
      </w:r>
    </w:p>
    <w:p w:rsidR="00314E9A" w:rsidRPr="00314E9A" w:rsidRDefault="00314E9A" w:rsidP="00A329F6">
      <w:pPr>
        <w:ind w:firstLine="1134"/>
        <w:jc w:val="right"/>
        <w:rPr>
          <w:lang w:val="sr-Latn-ME"/>
        </w:rPr>
      </w:pPr>
      <w:r w:rsidRPr="00314E9A">
        <w:rPr>
          <w:color w:val="000000"/>
        </w:rPr>
        <w:t xml:space="preserve">Službenik za </w:t>
      </w:r>
      <w:r w:rsidR="00042F84">
        <w:rPr>
          <w:color w:val="000000"/>
        </w:rPr>
        <w:t>javne nabavke: Đorđija Crvenica</w:t>
      </w:r>
      <w:r w:rsidRPr="00314E9A">
        <w:rPr>
          <w:lang w:val="sr-Latn-ME"/>
        </w:rPr>
        <w:t xml:space="preserve"> </w:t>
      </w:r>
    </w:p>
    <w:p w:rsidR="00314E9A" w:rsidRPr="00314E9A" w:rsidRDefault="00314E9A" w:rsidP="00A329F6">
      <w:pPr>
        <w:tabs>
          <w:tab w:val="left" w:pos="3290"/>
        </w:tabs>
        <w:ind w:left="6480"/>
        <w:jc w:val="right"/>
        <w:rPr>
          <w:i/>
          <w:iCs/>
          <w:color w:val="000000"/>
        </w:rPr>
      </w:pPr>
      <w:r w:rsidRPr="00314E9A">
        <w:rPr>
          <w:color w:val="000000"/>
        </w:rPr>
        <w:t xml:space="preserve">                                                                                                                     __________________</w:t>
      </w:r>
      <w:r w:rsidRPr="00314E9A">
        <w:rPr>
          <w:i/>
          <w:iCs/>
          <w:color w:val="000000"/>
        </w:rPr>
        <w:t xml:space="preserve"> </w:t>
      </w:r>
    </w:p>
    <w:p w:rsidR="00314E9A" w:rsidRPr="00314E9A" w:rsidRDefault="00314E9A" w:rsidP="00A329F6">
      <w:pPr>
        <w:tabs>
          <w:tab w:val="left" w:pos="3290"/>
        </w:tabs>
        <w:ind w:left="5664" w:firstLine="708"/>
        <w:jc w:val="right"/>
        <w:rPr>
          <w:iCs/>
          <w:color w:val="000000"/>
        </w:rPr>
      </w:pPr>
      <w:r w:rsidRPr="00314E9A">
        <w:rPr>
          <w:iCs/>
          <w:color w:val="000000"/>
        </w:rPr>
        <w:t xml:space="preserve">                                          s.r.</w:t>
      </w:r>
    </w:p>
    <w:p w:rsidR="00314E9A" w:rsidRPr="00314E9A" w:rsidRDefault="00314E9A" w:rsidP="00A329F6">
      <w:pPr>
        <w:tabs>
          <w:tab w:val="left" w:pos="3290"/>
        </w:tabs>
        <w:jc w:val="right"/>
        <w:rPr>
          <w:color w:val="000000"/>
        </w:rPr>
      </w:pPr>
      <w:r w:rsidRPr="00314E9A">
        <w:rPr>
          <w:color w:val="000000"/>
        </w:rPr>
        <w:t xml:space="preserve">                             Lice koje je učestvovalo u planiranju </w:t>
      </w:r>
      <w:r w:rsidR="00042F84">
        <w:rPr>
          <w:color w:val="000000"/>
        </w:rPr>
        <w:t>javne</w:t>
      </w:r>
      <w:r w:rsidR="000F3DF4">
        <w:rPr>
          <w:color w:val="000000"/>
        </w:rPr>
        <w:t xml:space="preserve"> nabavke: Mirjana Mudreša</w:t>
      </w:r>
      <w:r w:rsidRPr="00314E9A">
        <w:rPr>
          <w:color w:val="000000"/>
        </w:rPr>
        <w:t xml:space="preserve">, </w:t>
      </w:r>
    </w:p>
    <w:p w:rsidR="00314E9A" w:rsidRPr="00314E9A" w:rsidRDefault="00314E9A" w:rsidP="00A329F6">
      <w:pPr>
        <w:tabs>
          <w:tab w:val="left" w:pos="3290"/>
        </w:tabs>
        <w:ind w:left="3600"/>
        <w:jc w:val="right"/>
        <w:rPr>
          <w:color w:val="000000"/>
        </w:rPr>
      </w:pPr>
      <w:r w:rsidRPr="00314E9A">
        <w:rPr>
          <w:color w:val="000000"/>
        </w:rPr>
        <w:t xml:space="preserve">                                                                                                      </w:t>
      </w:r>
      <w:r w:rsidR="00A329F6">
        <w:rPr>
          <w:color w:val="000000"/>
        </w:rPr>
        <w:t xml:space="preserve">         </w:t>
      </w:r>
      <w:r>
        <w:rPr>
          <w:color w:val="000000"/>
        </w:rPr>
        <w:t xml:space="preserve">                     </w:t>
      </w:r>
      <w:r w:rsidRPr="00314E9A">
        <w:rPr>
          <w:color w:val="000000"/>
        </w:rPr>
        <w:t>__________________________</w:t>
      </w:r>
    </w:p>
    <w:p w:rsidR="008B52F4" w:rsidRPr="00314E9A" w:rsidRDefault="00314E9A" w:rsidP="00D666E9">
      <w:pPr>
        <w:ind w:left="6372"/>
        <w:jc w:val="right"/>
        <w:rPr>
          <w:color w:val="000000"/>
        </w:rPr>
      </w:pPr>
      <w:r w:rsidRPr="00314E9A">
        <w:rPr>
          <w:iCs/>
          <w:color w:val="000000"/>
        </w:rPr>
        <w:t xml:space="preserve">                                           </w:t>
      </w:r>
    </w:p>
    <w:p w:rsidR="008B52F4" w:rsidRPr="00D666E9" w:rsidRDefault="008B52F4" w:rsidP="00D666E9">
      <w:pPr>
        <w:tabs>
          <w:tab w:val="left" w:pos="3290"/>
        </w:tabs>
        <w:ind w:left="3600"/>
        <w:jc w:val="right"/>
        <w:rPr>
          <w:color w:val="000000"/>
        </w:rPr>
      </w:pPr>
      <w:r w:rsidRPr="00314E9A">
        <w:rPr>
          <w:color w:val="000000"/>
        </w:rPr>
        <w:t xml:space="preserve">                                                                                                      </w:t>
      </w:r>
      <w:r w:rsidR="00D666E9">
        <w:rPr>
          <w:color w:val="000000"/>
        </w:rPr>
        <w:t xml:space="preserve">                        </w:t>
      </w:r>
      <w:r w:rsidRPr="00314E9A">
        <w:rPr>
          <w:iCs/>
          <w:color w:val="000000"/>
        </w:rPr>
        <w:t xml:space="preserve">                                          s.r.</w:t>
      </w:r>
    </w:p>
    <w:p w:rsidR="00314E9A" w:rsidRDefault="00314E9A" w:rsidP="00A329F6">
      <w:pPr>
        <w:ind w:firstLine="1134"/>
        <w:jc w:val="right"/>
        <w:rPr>
          <w:rFonts w:eastAsia="Calibri"/>
          <w:color w:val="000000"/>
          <w:lang w:val="sr-Latn-CS"/>
        </w:rPr>
      </w:pPr>
      <w:r w:rsidRPr="00314E9A">
        <w:rPr>
          <w:iCs/>
          <w:color w:val="000000"/>
        </w:rPr>
        <w:t xml:space="preserve">      </w:t>
      </w:r>
      <w:r w:rsidRPr="00314E9A">
        <w:rPr>
          <w:rFonts w:eastAsia="Calibri"/>
          <w:color w:val="000000"/>
        </w:rPr>
        <w:t>Predsjednik komisije za otvaranje i vrednovanje ponuda</w:t>
      </w:r>
      <w:r w:rsidRPr="00314E9A">
        <w:rPr>
          <w:rFonts w:eastAsia="Calibri"/>
          <w:color w:val="000000"/>
          <w:lang w:val="sr-Latn-CS"/>
        </w:rPr>
        <w:t>,</w:t>
      </w:r>
    </w:p>
    <w:p w:rsidR="00D666E9" w:rsidRPr="00314E9A" w:rsidRDefault="00042F84" w:rsidP="00D666E9">
      <w:pPr>
        <w:ind w:firstLine="1134"/>
        <w:jc w:val="right"/>
        <w:rPr>
          <w:rFonts w:eastAsia="Calibri"/>
          <w:color w:val="000000"/>
          <w:lang w:val="sr-Latn-CS"/>
        </w:rPr>
      </w:pPr>
      <w:r>
        <w:rPr>
          <w:rFonts w:eastAsia="Calibri"/>
          <w:color w:val="000000"/>
          <w:lang w:val="sr-Latn-CS"/>
        </w:rPr>
        <w:t>Milica Krstićević</w:t>
      </w:r>
    </w:p>
    <w:p w:rsidR="00D666E9" w:rsidRPr="00314E9A" w:rsidRDefault="00D666E9" w:rsidP="00A329F6">
      <w:pPr>
        <w:ind w:firstLine="1134"/>
        <w:jc w:val="right"/>
        <w:rPr>
          <w:rFonts w:eastAsia="Calibri"/>
          <w:color w:val="000000"/>
          <w:lang w:val="sr-Latn-CS"/>
        </w:rPr>
      </w:pP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_________________________</w:t>
      </w:r>
    </w:p>
    <w:p w:rsidR="00314E9A" w:rsidRPr="00314E9A" w:rsidRDefault="00314E9A" w:rsidP="00A329F6">
      <w:pPr>
        <w:ind w:firstLine="1134"/>
        <w:jc w:val="right"/>
        <w:rPr>
          <w:rFonts w:eastAsia="Calibri"/>
          <w:color w:val="000000"/>
        </w:rPr>
      </w:pPr>
      <w:r w:rsidRPr="00314E9A">
        <w:rPr>
          <w:rFonts w:eastAsia="Calibri"/>
          <w:color w:val="000000"/>
          <w:lang w:val="sr-Latn-CS"/>
        </w:rPr>
        <w:t xml:space="preserve">                                                                                         </w:t>
      </w:r>
      <w:r w:rsidRPr="00314E9A">
        <w:rPr>
          <w:rFonts w:eastAsia="Calibri"/>
          <w:color w:val="000000"/>
        </w:rPr>
        <w:t>s.r.</w:t>
      </w:r>
    </w:p>
    <w:p w:rsidR="00314E9A" w:rsidRPr="00314E9A" w:rsidRDefault="00314E9A" w:rsidP="00A329F6">
      <w:pPr>
        <w:ind w:firstLine="1134"/>
        <w:jc w:val="right"/>
        <w:rPr>
          <w:rFonts w:eastAsia="Calibri"/>
          <w:color w:val="000000"/>
          <w:lang w:val="sr-Latn-CS"/>
        </w:rPr>
      </w:pPr>
      <w:r w:rsidRPr="00314E9A">
        <w:rPr>
          <w:iCs/>
          <w:color w:val="000000"/>
        </w:rPr>
        <w:t xml:space="preserve">      </w:t>
      </w:r>
      <w:r w:rsidRPr="00314E9A">
        <w:rPr>
          <w:rFonts w:eastAsia="Calibri"/>
          <w:color w:val="000000"/>
        </w:rPr>
        <w:t>Član komisije za otvaranje i vrednovanje ponuda</w:t>
      </w:r>
      <w:r w:rsidRPr="00314E9A">
        <w:rPr>
          <w:rFonts w:eastAsia="Calibri"/>
          <w:color w:val="000000"/>
          <w:lang w:val="sr-Latn-CS"/>
        </w:rPr>
        <w:t>,</w:t>
      </w:r>
    </w:p>
    <w:p w:rsidR="00314E9A" w:rsidRPr="00314E9A" w:rsidRDefault="00314E9A" w:rsidP="00A329F6">
      <w:pPr>
        <w:ind w:firstLine="1134"/>
        <w:jc w:val="right"/>
        <w:rPr>
          <w:rFonts w:eastAsia="Calibri"/>
          <w:color w:val="000000"/>
          <w:lang w:val="sr-Latn-CS"/>
        </w:rPr>
      </w:pPr>
    </w:p>
    <w:p w:rsidR="00D666E9" w:rsidRPr="00314E9A" w:rsidRDefault="00042F84" w:rsidP="00D666E9">
      <w:pPr>
        <w:ind w:firstLine="1134"/>
        <w:jc w:val="right"/>
        <w:rPr>
          <w:rFonts w:eastAsia="Calibri"/>
          <w:color w:val="000000"/>
          <w:lang w:val="sr-Latn-CS"/>
        </w:rPr>
      </w:pPr>
      <w:r>
        <w:rPr>
          <w:rFonts w:eastAsia="Calibri"/>
          <w:color w:val="000000"/>
          <w:lang w:val="sr-Latn-CS"/>
        </w:rPr>
        <w:t>Đorđija Crvenica</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_____________________</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r w:rsidRPr="00314E9A">
        <w:rPr>
          <w:rFonts w:eastAsia="Calibri"/>
          <w:color w:val="000000"/>
        </w:rPr>
        <w:t>s.r.</w:t>
      </w:r>
    </w:p>
    <w:p w:rsidR="00314E9A" w:rsidRPr="00314E9A" w:rsidRDefault="00314E9A" w:rsidP="00A329F6">
      <w:pPr>
        <w:ind w:firstLine="1134"/>
        <w:jc w:val="right"/>
        <w:rPr>
          <w:rFonts w:eastAsia="Calibri"/>
          <w:color w:val="000000"/>
          <w:lang w:val="sr-Latn-CS"/>
        </w:rPr>
      </w:pPr>
      <w:r w:rsidRPr="00314E9A">
        <w:rPr>
          <w:rFonts w:eastAsia="Calibri"/>
          <w:color w:val="000000"/>
        </w:rPr>
        <w:t xml:space="preserve">Član komisije za otvaranje i vrednovanje </w:t>
      </w:r>
      <w:proofErr w:type="gramStart"/>
      <w:r w:rsidRPr="00314E9A">
        <w:rPr>
          <w:rFonts w:eastAsia="Calibri"/>
          <w:color w:val="000000"/>
        </w:rPr>
        <w:t xml:space="preserve">ponuda </w:t>
      </w:r>
      <w:r w:rsidRPr="00314E9A">
        <w:rPr>
          <w:rFonts w:eastAsia="Calibri"/>
          <w:color w:val="000000"/>
          <w:lang w:val="sr-Latn-CS"/>
        </w:rPr>
        <w:t>,</w:t>
      </w:r>
      <w:proofErr w:type="gramEnd"/>
      <w:r w:rsidRPr="00314E9A">
        <w:rPr>
          <w:rFonts w:eastAsia="Calibri"/>
          <w:color w:val="000000"/>
          <w:lang w:val="sr-Latn-CS"/>
        </w:rPr>
        <w:t xml:space="preserve"> </w:t>
      </w:r>
    </w:p>
    <w:p w:rsidR="00314E9A" w:rsidRPr="00314E9A" w:rsidRDefault="00042F84" w:rsidP="00A329F6">
      <w:pPr>
        <w:ind w:firstLine="1134"/>
        <w:jc w:val="right"/>
        <w:rPr>
          <w:rFonts w:eastAsia="Calibri"/>
          <w:color w:val="000000"/>
          <w:lang w:val="sr-Latn-CS"/>
        </w:rPr>
      </w:pPr>
      <w:r>
        <w:rPr>
          <w:rFonts w:eastAsia="Calibri"/>
          <w:color w:val="000000"/>
          <w:lang w:val="sr-Latn-CS"/>
        </w:rPr>
        <w:t>Nataša Pejović</w:t>
      </w:r>
    </w:p>
    <w:p w:rsidR="00314E9A" w:rsidRPr="00314E9A" w:rsidRDefault="00314E9A" w:rsidP="00A329F6">
      <w:pPr>
        <w:ind w:firstLine="1134"/>
        <w:jc w:val="right"/>
        <w:rPr>
          <w:rFonts w:eastAsia="Calibri"/>
          <w:color w:val="000000"/>
          <w:lang w:val="sr-Latn-CS"/>
        </w:rPr>
      </w:pPr>
      <w:r w:rsidRPr="00314E9A">
        <w:rPr>
          <w:rFonts w:eastAsia="Calibri"/>
          <w:lang w:val="sr-Latn-ME"/>
        </w:rPr>
        <w:t xml:space="preserve"> </w:t>
      </w:r>
      <w:r w:rsidRPr="00314E9A">
        <w:rPr>
          <w:rFonts w:eastAsia="Calibri"/>
          <w:color w:val="000000"/>
          <w:lang w:val="sr-Latn-CS"/>
        </w:rPr>
        <w:t>_________________________</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r w:rsidRPr="00314E9A">
        <w:rPr>
          <w:rFonts w:eastAsia="Calibri"/>
          <w:color w:val="000000"/>
        </w:rPr>
        <w:t>s.r.</w:t>
      </w:r>
    </w:p>
    <w:p w:rsidR="00792050" w:rsidRPr="00F37102" w:rsidRDefault="00792050" w:rsidP="00447DAD">
      <w:pPr>
        <w:jc w:val="both"/>
        <w:rPr>
          <w:b/>
          <w:bCs/>
          <w:color w:val="000000"/>
        </w:rPr>
      </w:pPr>
    </w:p>
    <w:p w:rsidR="00447DAD" w:rsidRPr="00F37102" w:rsidRDefault="00447DAD" w:rsidP="00447DAD">
      <w:pPr>
        <w:jc w:val="both"/>
        <w:rPr>
          <w:b/>
          <w:b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rPr>
      </w:pPr>
      <w:bookmarkStart w:id="18" w:name="_Toc62730568"/>
      <w:r w:rsidRPr="00F37102">
        <w:rPr>
          <w:b/>
        </w:rPr>
        <w:t>UPUTSTVO O PRAVNOM SREDSTVU</w:t>
      </w:r>
      <w:bookmarkEnd w:id="18"/>
    </w:p>
    <w:p w:rsidR="00447DAD" w:rsidRDefault="00447DAD" w:rsidP="00447DAD">
      <w:pPr>
        <w:tabs>
          <w:tab w:val="left" w:pos="5760"/>
        </w:tabs>
        <w:jc w:val="center"/>
        <w:rPr>
          <w:color w:val="000000"/>
        </w:rPr>
      </w:pPr>
    </w:p>
    <w:p w:rsidR="008B52F4" w:rsidRPr="00F37102" w:rsidRDefault="008B52F4" w:rsidP="00447DAD">
      <w:pPr>
        <w:tabs>
          <w:tab w:val="left" w:pos="5760"/>
        </w:tabs>
        <w:jc w:val="center"/>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Privredni subjekat može da izjavi žalbu protiv ove tenderske dokumentacije Komisiji za zaštitu prava najkasnije deset </w:t>
      </w:r>
      <w:proofErr w:type="gramStart"/>
      <w:r w:rsidRPr="00F37102">
        <w:rPr>
          <w:color w:val="000000"/>
        </w:rPr>
        <w:t>dana</w:t>
      </w:r>
      <w:proofErr w:type="gramEnd"/>
      <w:r w:rsidRPr="00F37102">
        <w:rPr>
          <w:color w:val="000000"/>
        </w:rPr>
        <w:t xml:space="preserve"> prije dana koji je određen za otvaranje ponuda. </w:t>
      </w:r>
    </w:p>
    <w:p w:rsidR="00447DAD" w:rsidRPr="00F37102" w:rsidRDefault="00447DAD" w:rsidP="00447DAD">
      <w:pPr>
        <w:tabs>
          <w:tab w:val="left" w:pos="5760"/>
        </w:tabs>
        <w:jc w:val="both"/>
        <w:rPr>
          <w:color w:val="000000"/>
        </w:rPr>
      </w:pPr>
    </w:p>
    <w:p w:rsidR="00447DAD" w:rsidRPr="00F37102" w:rsidRDefault="00447DAD" w:rsidP="00447DAD">
      <w:pPr>
        <w:autoSpaceDE w:val="0"/>
        <w:autoSpaceDN w:val="0"/>
        <w:adjustRightInd w:val="0"/>
        <w:ind w:firstLine="567"/>
        <w:jc w:val="both"/>
        <w:rPr>
          <w:color w:val="000000"/>
        </w:rPr>
      </w:pPr>
      <w:r w:rsidRPr="00F37102">
        <w:rPr>
          <w:color w:val="000000"/>
        </w:rPr>
        <w:t xml:space="preserve">Žalba se izjavljuje preko naručioca neposredno putem ESJN-a. Žalba koja nije podnesena </w:t>
      </w:r>
      <w:proofErr w:type="gramStart"/>
      <w:r w:rsidRPr="00F37102">
        <w:rPr>
          <w:color w:val="000000"/>
        </w:rPr>
        <w:t>na</w:t>
      </w:r>
      <w:proofErr w:type="gramEnd"/>
      <w:r w:rsidRPr="00F37102">
        <w:rPr>
          <w:color w:val="000000"/>
        </w:rPr>
        <w:t xml:space="preserve"> naprijed predviđeni način biće odbijena kao nedozvoljena.</w:t>
      </w:r>
    </w:p>
    <w:p w:rsidR="00447DAD" w:rsidRPr="00F37102" w:rsidRDefault="00447DAD" w:rsidP="00447DAD">
      <w:pPr>
        <w:autoSpaceDE w:val="0"/>
        <w:autoSpaceDN w:val="0"/>
        <w:adjustRightInd w:val="0"/>
        <w:ind w:firstLine="567"/>
        <w:jc w:val="both"/>
        <w:rPr>
          <w:color w:val="000000"/>
        </w:rPr>
      </w:pPr>
    </w:p>
    <w:p w:rsidR="00447DAD" w:rsidRPr="00F37102" w:rsidRDefault="00447DAD" w:rsidP="00447DAD">
      <w:pPr>
        <w:autoSpaceDE w:val="0"/>
        <w:autoSpaceDN w:val="0"/>
        <w:adjustRightInd w:val="0"/>
        <w:ind w:firstLine="567"/>
        <w:jc w:val="both"/>
        <w:rPr>
          <w:color w:val="000000"/>
          <w:highlight w:val="yellow"/>
        </w:rPr>
      </w:pPr>
      <w:r w:rsidRPr="00F37102">
        <w:rPr>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447DAD" w:rsidRPr="00F37102" w:rsidRDefault="00447DAD" w:rsidP="00447DAD">
      <w:pPr>
        <w:tabs>
          <w:tab w:val="left" w:pos="5760"/>
        </w:tabs>
        <w:ind w:firstLine="567"/>
        <w:jc w:val="both"/>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Ukoliko je predmet nabavke podijeljen po partijama, a žalba se odnosi samo </w:t>
      </w:r>
      <w:proofErr w:type="gramStart"/>
      <w:r w:rsidRPr="00F37102">
        <w:rPr>
          <w:color w:val="000000"/>
        </w:rPr>
        <w:t>na</w:t>
      </w:r>
      <w:proofErr w:type="gramEnd"/>
      <w:r w:rsidRPr="00F37102">
        <w:rPr>
          <w:color w:val="000000"/>
        </w:rPr>
        <w:t xml:space="preserve"> određenu/e partiju/e, naknada se plaća u iznosu 1% od procijenjene vrijednosti javne nabavke te/tih partije/a.</w:t>
      </w:r>
    </w:p>
    <w:p w:rsidR="00447DAD" w:rsidRPr="00F37102" w:rsidRDefault="00447DAD" w:rsidP="00447DAD">
      <w:pPr>
        <w:tabs>
          <w:tab w:val="left" w:pos="5760"/>
        </w:tabs>
        <w:ind w:firstLine="567"/>
        <w:jc w:val="both"/>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Instrukcije za plaćanje naknade za vođenje postupka od strane žalilaca iz inostranstva nalaze se na internet stranici Komisije za zaštitu prava nabavki </w:t>
      </w:r>
      <w:hyperlink r:id="rId8" w:history="1">
        <w:r w:rsidR="0096569A" w:rsidRPr="00F37102">
          <w:rPr>
            <w:rStyle w:val="Hyperlink"/>
          </w:rPr>
          <w:t>http://www.kontrola-nabavki.me/</w:t>
        </w:r>
      </w:hyperlink>
      <w:proofErr w:type="gramStart"/>
      <w:r w:rsidRPr="00F37102">
        <w:rPr>
          <w:color w:val="000000"/>
        </w:rPr>
        <w:t>.“</w:t>
      </w:r>
      <w:proofErr w:type="gramEnd"/>
      <w:r w:rsidRPr="00F37102">
        <w:rPr>
          <w:color w:val="000000"/>
        </w:rPr>
        <w:t>.</w:t>
      </w: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0B2962" w:rsidRPr="00F37102" w:rsidRDefault="000B2962" w:rsidP="000B2962">
      <w:pPr>
        <w:jc w:val="right"/>
        <w:rPr>
          <w:b/>
        </w:rPr>
      </w:pPr>
    </w:p>
    <w:sectPr w:rsidR="000B2962" w:rsidRPr="00F37102" w:rsidSect="00A35D46">
      <w:footnotePr>
        <w:numRestart w:val="eachSect"/>
      </w:footnotePr>
      <w:type w:val="continuous"/>
      <w:pgSz w:w="11909" w:h="16834" w:code="9"/>
      <w:pgMar w:top="1170" w:right="1419" w:bottom="810" w:left="1418" w:header="720" w:footer="1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18E" w:rsidRDefault="00DA318E">
      <w:r>
        <w:separator/>
      </w:r>
    </w:p>
  </w:endnote>
  <w:endnote w:type="continuationSeparator" w:id="0">
    <w:p w:rsidR="00DA318E" w:rsidRDefault="00DA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18E" w:rsidRDefault="00DA318E">
      <w:r>
        <w:separator/>
      </w:r>
    </w:p>
  </w:footnote>
  <w:footnote w:type="continuationSeparator" w:id="0">
    <w:p w:rsidR="00DA318E" w:rsidRDefault="00DA318E">
      <w:r>
        <w:continuationSeparator/>
      </w:r>
    </w:p>
  </w:footnote>
  <w:footnote w:id="1">
    <w:p w:rsidR="0000315E" w:rsidRPr="007F2BA0" w:rsidRDefault="0000315E" w:rsidP="0050767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w:t>
      </w:r>
      <w:r w:rsidR="00507674" w:rsidRPr="007F2BA0">
        <w:rPr>
          <w:rFonts w:ascii="Arial" w:hAnsi="Arial" w:cs="Arial"/>
          <w:sz w:val="14"/>
          <w:szCs w:val="16"/>
        </w:rPr>
        <w:t xml:space="preserve"> Poziv za nadmetanje naručilac </w:t>
      </w:r>
      <w:r w:rsidRPr="007F2BA0">
        <w:rPr>
          <w:rFonts w:ascii="Arial" w:hAnsi="Arial" w:cs="Arial"/>
          <w:sz w:val="14"/>
          <w:szCs w:val="16"/>
        </w:rPr>
        <w:t>neposredno UNOSI na ESJN elektronskim putem;</w:t>
      </w:r>
    </w:p>
  </w:footnote>
  <w:footnote w:id="2">
    <w:p w:rsidR="0000315E" w:rsidRPr="007F2BA0" w:rsidRDefault="0000315E" w:rsidP="0050767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w:t>
      </w:r>
      <w:r w:rsidR="00507674" w:rsidRPr="007F2BA0">
        <w:rPr>
          <w:rFonts w:ascii="Arial" w:hAnsi="Arial" w:cs="Arial"/>
          <w:sz w:val="14"/>
          <w:szCs w:val="16"/>
        </w:rPr>
        <w:t xml:space="preserve"> </w:t>
      </w:r>
      <w:r w:rsidRPr="007F2BA0">
        <w:rPr>
          <w:rFonts w:ascii="Arial" w:hAnsi="Arial" w:cs="Arial"/>
          <w:sz w:val="14"/>
          <w:szCs w:val="16"/>
        </w:rPr>
        <w:t>Tehnička specifikacija pr</w:t>
      </w:r>
      <w:r w:rsidR="00507674" w:rsidRPr="007F2BA0">
        <w:rPr>
          <w:rFonts w:ascii="Arial" w:hAnsi="Arial" w:cs="Arial"/>
          <w:sz w:val="14"/>
          <w:szCs w:val="16"/>
        </w:rPr>
        <w:t xml:space="preserve">edmeta javne nabavke naručilac </w:t>
      </w:r>
      <w:r w:rsidRPr="007F2BA0">
        <w:rPr>
          <w:rFonts w:ascii="Arial" w:hAnsi="Arial" w:cs="Arial"/>
          <w:sz w:val="14"/>
          <w:szCs w:val="16"/>
        </w:rPr>
        <w:t>neposredno UNOSI na ESJN elektronskim putem;</w:t>
      </w:r>
    </w:p>
  </w:footnote>
  <w:footnote w:id="3">
    <w:p w:rsidR="0000315E" w:rsidRPr="00367536" w:rsidRDefault="0000315E" w:rsidP="00507674">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w:t>
      </w:r>
      <w:proofErr w:type="gramStart"/>
      <w:r w:rsidRPr="007F2BA0">
        <w:rPr>
          <w:rFonts w:ascii="Arial" w:hAnsi="Arial" w:cs="Arial"/>
          <w:sz w:val="14"/>
          <w:szCs w:val="16"/>
        </w:rPr>
        <w:t>na</w:t>
      </w:r>
      <w:proofErr w:type="gramEnd"/>
      <w:r w:rsidRPr="007F2BA0">
        <w:rPr>
          <w:rFonts w:ascii="Arial" w:hAnsi="Arial" w:cs="Arial"/>
          <w:sz w:val="14"/>
          <w:szCs w:val="16"/>
        </w:rPr>
        <w:t xml:space="preserve"> osnovu okvirnog sporazuma.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26E5809"/>
    <w:multiLevelType w:val="hybridMultilevel"/>
    <w:tmpl w:val="7CE0456A"/>
    <w:lvl w:ilvl="0" w:tplc="B652F3C6">
      <w:start w:val="13"/>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6EE17A0"/>
    <w:multiLevelType w:val="hybridMultilevel"/>
    <w:tmpl w:val="2B082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B470C"/>
    <w:multiLevelType w:val="hybridMultilevel"/>
    <w:tmpl w:val="57CE0A14"/>
    <w:lvl w:ilvl="0" w:tplc="2C1A0005">
      <w:start w:val="1"/>
      <w:numFmt w:val="bullet"/>
      <w:lvlText w:val=""/>
      <w:lvlJc w:val="left"/>
      <w:pPr>
        <w:ind w:left="720" w:hanging="360"/>
      </w:pPr>
      <w:rPr>
        <w:rFonts w:ascii="Wingdings" w:hAnsi="Wingdings" w:cs="Wingdings" w:hint="default"/>
      </w:rPr>
    </w:lvl>
    <w:lvl w:ilvl="1" w:tplc="FEBE63D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37A10"/>
    <w:multiLevelType w:val="hybridMultilevel"/>
    <w:tmpl w:val="72CEED8C"/>
    <w:lvl w:ilvl="0" w:tplc="0809000F">
      <w:start w:val="15"/>
      <w:numFmt w:val="decimal"/>
      <w:lvlText w:val="%1."/>
      <w:lvlJc w:val="left"/>
      <w:pPr>
        <w:ind w:left="630" w:hanging="360"/>
      </w:pPr>
      <w:rPr>
        <w:rFonts w:hint="default"/>
        <w:i w:val="0"/>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5">
    <w:nsid w:val="0BE04B31"/>
    <w:multiLevelType w:val="hybridMultilevel"/>
    <w:tmpl w:val="D99CB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0C6D04"/>
    <w:multiLevelType w:val="hybridMultilevel"/>
    <w:tmpl w:val="2F308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0CD56EA8"/>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71471"/>
    <w:multiLevelType w:val="hybridMultilevel"/>
    <w:tmpl w:val="91DAE884"/>
    <w:lvl w:ilvl="0" w:tplc="94CCF956">
      <w:start w:val="6"/>
      <w:numFmt w:val="decimal"/>
      <w:lvlText w:val="%1."/>
      <w:lvlJc w:val="left"/>
      <w:pPr>
        <w:ind w:left="862" w:hanging="360"/>
      </w:pPr>
      <w:rPr>
        <w:rFonts w:hint="default"/>
        <w:b/>
        <w:i/>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nsid w:val="0E8B0B92"/>
    <w:multiLevelType w:val="hybridMultilevel"/>
    <w:tmpl w:val="AEC8BF16"/>
    <w:lvl w:ilvl="0" w:tplc="66344892">
      <w:start w:val="1"/>
      <w:numFmt w:val="decimal"/>
      <w:lvlText w:val="%1."/>
      <w:lvlJc w:val="left"/>
      <w:pPr>
        <w:ind w:left="644" w:hanging="360"/>
      </w:pPr>
      <w:rPr>
        <w:rFonts w:hint="default"/>
        <w:b w:val="0"/>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12C71B8"/>
    <w:multiLevelType w:val="hybridMultilevel"/>
    <w:tmpl w:val="D30ACA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119362F2"/>
    <w:multiLevelType w:val="multilevel"/>
    <w:tmpl w:val="00762DE4"/>
    <w:lvl w:ilvl="0">
      <w:start w:val="1"/>
      <w:numFmt w:val="decimal"/>
      <w:lvlText w:val="%1."/>
      <w:lvlJc w:val="left"/>
      <w:pPr>
        <w:ind w:left="810" w:hanging="360"/>
      </w:pPr>
      <w:rPr>
        <w:rFonts w:hint="default"/>
        <w:b/>
        <w: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23D6BF2"/>
    <w:multiLevelType w:val="hybridMultilevel"/>
    <w:tmpl w:val="E4B44BE0"/>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AB6D93"/>
    <w:multiLevelType w:val="hybridMultilevel"/>
    <w:tmpl w:val="8D30F1B2"/>
    <w:lvl w:ilvl="0" w:tplc="F0601244">
      <w:start w:val="1"/>
      <w:numFmt w:val="decimal"/>
      <w:lvlText w:val="%1."/>
      <w:lvlJc w:val="left"/>
      <w:pPr>
        <w:ind w:left="1065" w:hanging="705"/>
      </w:pPr>
      <w:rPr>
        <w:rFonts w:hint="default"/>
        <w:b/>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16FF78DB"/>
    <w:multiLevelType w:val="hybridMultilevel"/>
    <w:tmpl w:val="D6EA5366"/>
    <w:lvl w:ilvl="0" w:tplc="D36EA0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C6452A"/>
    <w:multiLevelType w:val="hybridMultilevel"/>
    <w:tmpl w:val="D22221F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1A5E32E2"/>
    <w:multiLevelType w:val="hybridMultilevel"/>
    <w:tmpl w:val="AC70C336"/>
    <w:lvl w:ilvl="0" w:tplc="2C1A0001">
      <w:start w:val="1"/>
      <w:numFmt w:val="bullet"/>
      <w:lvlText w:val=""/>
      <w:lvlJc w:val="left"/>
      <w:pPr>
        <w:ind w:left="786" w:hanging="360"/>
      </w:pPr>
      <w:rPr>
        <w:rFonts w:ascii="Symbol" w:hAnsi="Symbol" w:hint="default"/>
      </w:rPr>
    </w:lvl>
    <w:lvl w:ilvl="1" w:tplc="2C1A0003" w:tentative="1">
      <w:start w:val="1"/>
      <w:numFmt w:val="bullet"/>
      <w:lvlText w:val="o"/>
      <w:lvlJc w:val="left"/>
      <w:pPr>
        <w:ind w:left="1506" w:hanging="360"/>
      </w:pPr>
      <w:rPr>
        <w:rFonts w:ascii="Courier New" w:hAnsi="Courier New" w:cs="Courier New" w:hint="default"/>
      </w:rPr>
    </w:lvl>
    <w:lvl w:ilvl="2" w:tplc="2C1A0005" w:tentative="1">
      <w:start w:val="1"/>
      <w:numFmt w:val="bullet"/>
      <w:lvlText w:val=""/>
      <w:lvlJc w:val="left"/>
      <w:pPr>
        <w:ind w:left="2226" w:hanging="360"/>
      </w:pPr>
      <w:rPr>
        <w:rFonts w:ascii="Wingdings" w:hAnsi="Wingdings" w:hint="default"/>
      </w:rPr>
    </w:lvl>
    <w:lvl w:ilvl="3" w:tplc="2C1A0001" w:tentative="1">
      <w:start w:val="1"/>
      <w:numFmt w:val="bullet"/>
      <w:lvlText w:val=""/>
      <w:lvlJc w:val="left"/>
      <w:pPr>
        <w:ind w:left="2946" w:hanging="360"/>
      </w:pPr>
      <w:rPr>
        <w:rFonts w:ascii="Symbol" w:hAnsi="Symbol" w:hint="default"/>
      </w:rPr>
    </w:lvl>
    <w:lvl w:ilvl="4" w:tplc="2C1A0003" w:tentative="1">
      <w:start w:val="1"/>
      <w:numFmt w:val="bullet"/>
      <w:lvlText w:val="o"/>
      <w:lvlJc w:val="left"/>
      <w:pPr>
        <w:ind w:left="3666" w:hanging="360"/>
      </w:pPr>
      <w:rPr>
        <w:rFonts w:ascii="Courier New" w:hAnsi="Courier New" w:cs="Courier New" w:hint="default"/>
      </w:rPr>
    </w:lvl>
    <w:lvl w:ilvl="5" w:tplc="2C1A0005" w:tentative="1">
      <w:start w:val="1"/>
      <w:numFmt w:val="bullet"/>
      <w:lvlText w:val=""/>
      <w:lvlJc w:val="left"/>
      <w:pPr>
        <w:ind w:left="4386" w:hanging="360"/>
      </w:pPr>
      <w:rPr>
        <w:rFonts w:ascii="Wingdings" w:hAnsi="Wingdings" w:hint="default"/>
      </w:rPr>
    </w:lvl>
    <w:lvl w:ilvl="6" w:tplc="2C1A0001" w:tentative="1">
      <w:start w:val="1"/>
      <w:numFmt w:val="bullet"/>
      <w:lvlText w:val=""/>
      <w:lvlJc w:val="left"/>
      <w:pPr>
        <w:ind w:left="5106" w:hanging="360"/>
      </w:pPr>
      <w:rPr>
        <w:rFonts w:ascii="Symbol" w:hAnsi="Symbol" w:hint="default"/>
      </w:rPr>
    </w:lvl>
    <w:lvl w:ilvl="7" w:tplc="2C1A0003" w:tentative="1">
      <w:start w:val="1"/>
      <w:numFmt w:val="bullet"/>
      <w:lvlText w:val="o"/>
      <w:lvlJc w:val="left"/>
      <w:pPr>
        <w:ind w:left="5826" w:hanging="360"/>
      </w:pPr>
      <w:rPr>
        <w:rFonts w:ascii="Courier New" w:hAnsi="Courier New" w:cs="Courier New" w:hint="default"/>
      </w:rPr>
    </w:lvl>
    <w:lvl w:ilvl="8" w:tplc="2C1A0005" w:tentative="1">
      <w:start w:val="1"/>
      <w:numFmt w:val="bullet"/>
      <w:lvlText w:val=""/>
      <w:lvlJc w:val="left"/>
      <w:pPr>
        <w:ind w:left="6546" w:hanging="360"/>
      </w:pPr>
      <w:rPr>
        <w:rFonts w:ascii="Wingdings" w:hAnsi="Wingdings" w:hint="default"/>
      </w:rPr>
    </w:lvl>
  </w:abstractNum>
  <w:abstractNum w:abstractNumId="18">
    <w:nsid w:val="1B983A08"/>
    <w:multiLevelType w:val="hybridMultilevel"/>
    <w:tmpl w:val="D2E4FE26"/>
    <w:lvl w:ilvl="0" w:tplc="E82A31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CC120C"/>
    <w:multiLevelType w:val="hybridMultilevel"/>
    <w:tmpl w:val="0A62CB28"/>
    <w:lvl w:ilvl="0" w:tplc="58FC355A">
      <w:start w:val="4"/>
      <w:numFmt w:val="bullet"/>
      <w:lvlText w:val="-"/>
      <w:lvlJc w:val="left"/>
      <w:pPr>
        <w:ind w:left="720" w:hanging="360"/>
      </w:pPr>
      <w:rPr>
        <w:rFonts w:ascii="Times New Roman" w:eastAsia="Calibri" w:hAnsi="Times New Roman"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28E46550"/>
    <w:multiLevelType w:val="hybridMultilevel"/>
    <w:tmpl w:val="AFA6DF4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56A6D"/>
    <w:multiLevelType w:val="hybridMultilevel"/>
    <w:tmpl w:val="9A785C1A"/>
    <w:lvl w:ilvl="0" w:tplc="A978EE1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6D1E92"/>
    <w:multiLevelType w:val="hybridMultilevel"/>
    <w:tmpl w:val="F46679A6"/>
    <w:lvl w:ilvl="0" w:tplc="8A6CF000">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nsid w:val="312A5C52"/>
    <w:multiLevelType w:val="hybridMultilevel"/>
    <w:tmpl w:val="52F26E0A"/>
    <w:lvl w:ilvl="0" w:tplc="B706FEAA">
      <w:start w:val="1"/>
      <w:numFmt w:val="decimal"/>
      <w:lvlText w:val="%1)"/>
      <w:lvlJc w:val="left"/>
      <w:pPr>
        <w:ind w:left="927" w:hanging="36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34F609FA"/>
    <w:multiLevelType w:val="hybridMultilevel"/>
    <w:tmpl w:val="54689C26"/>
    <w:lvl w:ilvl="0" w:tplc="EEFCC7B0">
      <w:start w:val="1"/>
      <w:numFmt w:val="decimal"/>
      <w:lvlText w:val="%1."/>
      <w:lvlJc w:val="left"/>
      <w:pPr>
        <w:ind w:left="644" w:hanging="360"/>
      </w:pPr>
      <w:rPr>
        <w:rFonts w:hint="default"/>
        <w:b w:val="0"/>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6">
    <w:nsid w:val="3553636E"/>
    <w:multiLevelType w:val="hybridMultilevel"/>
    <w:tmpl w:val="8774CDA8"/>
    <w:lvl w:ilvl="0" w:tplc="60180D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F2BB3"/>
    <w:multiLevelType w:val="hybridMultilevel"/>
    <w:tmpl w:val="EB0A64A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3CAB2721"/>
    <w:multiLevelType w:val="hybridMultilevel"/>
    <w:tmpl w:val="C956A39C"/>
    <w:lvl w:ilvl="0" w:tplc="2C1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9E6A3D"/>
    <w:multiLevelType w:val="hybridMultilevel"/>
    <w:tmpl w:val="990E2C90"/>
    <w:lvl w:ilvl="0" w:tplc="2C02A97C">
      <w:numFmt w:val="bullet"/>
      <w:lvlText w:val="-"/>
      <w:lvlJc w:val="left"/>
      <w:pPr>
        <w:ind w:left="420" w:hanging="360"/>
      </w:pPr>
      <w:rPr>
        <w:rFonts w:ascii="Times New Roman" w:eastAsia="Calibri" w:hAnsi="Times New Roman" w:cs="Times New Roman" w:hint="default"/>
      </w:rPr>
    </w:lvl>
    <w:lvl w:ilvl="1" w:tplc="2C1A0003" w:tentative="1">
      <w:start w:val="1"/>
      <w:numFmt w:val="bullet"/>
      <w:lvlText w:val="o"/>
      <w:lvlJc w:val="left"/>
      <w:pPr>
        <w:ind w:left="1140" w:hanging="360"/>
      </w:pPr>
      <w:rPr>
        <w:rFonts w:ascii="Courier New" w:hAnsi="Courier New" w:cs="Courier New" w:hint="default"/>
      </w:rPr>
    </w:lvl>
    <w:lvl w:ilvl="2" w:tplc="2C1A0005" w:tentative="1">
      <w:start w:val="1"/>
      <w:numFmt w:val="bullet"/>
      <w:lvlText w:val=""/>
      <w:lvlJc w:val="left"/>
      <w:pPr>
        <w:ind w:left="1860" w:hanging="360"/>
      </w:pPr>
      <w:rPr>
        <w:rFonts w:ascii="Wingdings" w:hAnsi="Wingdings" w:hint="default"/>
      </w:rPr>
    </w:lvl>
    <w:lvl w:ilvl="3" w:tplc="2C1A0001" w:tentative="1">
      <w:start w:val="1"/>
      <w:numFmt w:val="bullet"/>
      <w:lvlText w:val=""/>
      <w:lvlJc w:val="left"/>
      <w:pPr>
        <w:ind w:left="2580" w:hanging="360"/>
      </w:pPr>
      <w:rPr>
        <w:rFonts w:ascii="Symbol" w:hAnsi="Symbol" w:hint="default"/>
      </w:rPr>
    </w:lvl>
    <w:lvl w:ilvl="4" w:tplc="2C1A0003" w:tentative="1">
      <w:start w:val="1"/>
      <w:numFmt w:val="bullet"/>
      <w:lvlText w:val="o"/>
      <w:lvlJc w:val="left"/>
      <w:pPr>
        <w:ind w:left="3300" w:hanging="360"/>
      </w:pPr>
      <w:rPr>
        <w:rFonts w:ascii="Courier New" w:hAnsi="Courier New" w:cs="Courier New" w:hint="default"/>
      </w:rPr>
    </w:lvl>
    <w:lvl w:ilvl="5" w:tplc="2C1A0005" w:tentative="1">
      <w:start w:val="1"/>
      <w:numFmt w:val="bullet"/>
      <w:lvlText w:val=""/>
      <w:lvlJc w:val="left"/>
      <w:pPr>
        <w:ind w:left="4020" w:hanging="360"/>
      </w:pPr>
      <w:rPr>
        <w:rFonts w:ascii="Wingdings" w:hAnsi="Wingdings" w:hint="default"/>
      </w:rPr>
    </w:lvl>
    <w:lvl w:ilvl="6" w:tplc="2C1A0001" w:tentative="1">
      <w:start w:val="1"/>
      <w:numFmt w:val="bullet"/>
      <w:lvlText w:val=""/>
      <w:lvlJc w:val="left"/>
      <w:pPr>
        <w:ind w:left="4740" w:hanging="360"/>
      </w:pPr>
      <w:rPr>
        <w:rFonts w:ascii="Symbol" w:hAnsi="Symbol" w:hint="default"/>
      </w:rPr>
    </w:lvl>
    <w:lvl w:ilvl="7" w:tplc="2C1A0003" w:tentative="1">
      <w:start w:val="1"/>
      <w:numFmt w:val="bullet"/>
      <w:lvlText w:val="o"/>
      <w:lvlJc w:val="left"/>
      <w:pPr>
        <w:ind w:left="5460" w:hanging="360"/>
      </w:pPr>
      <w:rPr>
        <w:rFonts w:ascii="Courier New" w:hAnsi="Courier New" w:cs="Courier New" w:hint="default"/>
      </w:rPr>
    </w:lvl>
    <w:lvl w:ilvl="8" w:tplc="2C1A0005" w:tentative="1">
      <w:start w:val="1"/>
      <w:numFmt w:val="bullet"/>
      <w:lvlText w:val=""/>
      <w:lvlJc w:val="left"/>
      <w:pPr>
        <w:ind w:left="6180" w:hanging="360"/>
      </w:pPr>
      <w:rPr>
        <w:rFonts w:ascii="Wingdings" w:hAnsi="Wingdings" w:hint="default"/>
      </w:rPr>
    </w:lvl>
  </w:abstractNum>
  <w:abstractNum w:abstractNumId="30">
    <w:nsid w:val="44454013"/>
    <w:multiLevelType w:val="hybridMultilevel"/>
    <w:tmpl w:val="6BD6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6D36156"/>
    <w:multiLevelType w:val="hybridMultilevel"/>
    <w:tmpl w:val="AFA6DF4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6C3575"/>
    <w:multiLevelType w:val="hybridMultilevel"/>
    <w:tmpl w:val="D0D899C4"/>
    <w:lvl w:ilvl="0" w:tplc="2C1A000F">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3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35">
    <w:nsid w:val="51DC3060"/>
    <w:multiLevelType w:val="hybridMultilevel"/>
    <w:tmpl w:val="5ABC6D9E"/>
    <w:lvl w:ilvl="0" w:tplc="DA78A764">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52D8608C"/>
    <w:multiLevelType w:val="hybridMultilevel"/>
    <w:tmpl w:val="BD9EE896"/>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7">
    <w:nsid w:val="576A5499"/>
    <w:multiLevelType w:val="hybridMultilevel"/>
    <w:tmpl w:val="BD760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BF5E85"/>
    <w:multiLevelType w:val="hybridMultilevel"/>
    <w:tmpl w:val="C3981E5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608D5072"/>
    <w:multiLevelType w:val="hybridMultilevel"/>
    <w:tmpl w:val="E54E82A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nsid w:val="69E417B3"/>
    <w:multiLevelType w:val="hybridMultilevel"/>
    <w:tmpl w:val="E1F40DD0"/>
    <w:lvl w:ilvl="0" w:tplc="4F3ABA0A">
      <w:start w:val="1"/>
      <w:numFmt w:val="decimal"/>
      <w:lvlText w:val="%1."/>
      <w:lvlJc w:val="left"/>
      <w:pPr>
        <w:ind w:left="78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8595D"/>
    <w:multiLevelType w:val="hybridMultilevel"/>
    <w:tmpl w:val="A08A3F4E"/>
    <w:lvl w:ilvl="0" w:tplc="0F78C8F2">
      <w:start w:val="1"/>
      <w:numFmt w:val="decimal"/>
      <w:lvlText w:val="%1."/>
      <w:lvlJc w:val="left"/>
      <w:pPr>
        <w:ind w:left="644" w:hanging="360"/>
      </w:pPr>
      <w:rPr>
        <w:rFonts w:eastAsia="PMingLiU" w:hint="default"/>
        <w:i w:val="0"/>
        <w:u w:val="none"/>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43">
    <w:nsid w:val="6E865483"/>
    <w:multiLevelType w:val="hybridMultilevel"/>
    <w:tmpl w:val="48C665D2"/>
    <w:lvl w:ilvl="0" w:tplc="8C981C9A">
      <w:start w:val="1"/>
      <w:numFmt w:val="decimal"/>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371C3"/>
    <w:multiLevelType w:val="hybridMultilevel"/>
    <w:tmpl w:val="6A4664D2"/>
    <w:lvl w:ilvl="0" w:tplc="0409000D">
      <w:start w:val="1"/>
      <w:numFmt w:val="bullet"/>
      <w:lvlText w:val=""/>
      <w:lvlJc w:val="left"/>
      <w:pPr>
        <w:ind w:left="1080" w:hanging="360"/>
      </w:pPr>
      <w:rPr>
        <w:rFonts w:ascii="Wingdings" w:hAnsi="Wingding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5">
    <w:nsid w:val="738B6A6F"/>
    <w:multiLevelType w:val="hybridMultilevel"/>
    <w:tmpl w:val="E78C66A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nsid w:val="77D31E64"/>
    <w:multiLevelType w:val="hybridMultilevel"/>
    <w:tmpl w:val="61DCD270"/>
    <w:lvl w:ilvl="0" w:tplc="949806F2">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nsid w:val="79A50866"/>
    <w:multiLevelType w:val="hybridMultilevel"/>
    <w:tmpl w:val="6D40AD20"/>
    <w:lvl w:ilvl="0" w:tplc="480C463C">
      <w:start w:val="1"/>
      <w:numFmt w:val="decimal"/>
      <w:lvlText w:val="%1."/>
      <w:lvlJc w:val="left"/>
      <w:pPr>
        <w:ind w:left="630" w:hanging="360"/>
      </w:pPr>
      <w:rPr>
        <w:rFonts w:hint="default"/>
        <w:b/>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nsid w:val="79D40674"/>
    <w:multiLevelType w:val="hybridMultilevel"/>
    <w:tmpl w:val="991422F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nsid w:val="7A8B6E0B"/>
    <w:multiLevelType w:val="hybridMultilevel"/>
    <w:tmpl w:val="02468ECA"/>
    <w:lvl w:ilvl="0" w:tplc="624C9978">
      <w:start w:val="18"/>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0">
    <w:nsid w:val="7C5B080D"/>
    <w:multiLevelType w:val="hybridMultilevel"/>
    <w:tmpl w:val="0C5A159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nsid w:val="7F0A7382"/>
    <w:multiLevelType w:val="hybridMultilevel"/>
    <w:tmpl w:val="92DA4846"/>
    <w:lvl w:ilvl="0" w:tplc="159AFD2A">
      <w:start w:val="1"/>
      <w:numFmt w:val="decimal"/>
      <w:lvlText w:val="%1."/>
      <w:lvlJc w:val="left"/>
      <w:pPr>
        <w:ind w:left="720" w:hanging="360"/>
      </w:pPr>
      <w:rPr>
        <w:rFonts w:eastAsia="PMingLiU" w:hint="default"/>
        <w:b w:val="0"/>
        <w:i w:val="0"/>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nsid w:val="7F5A77D5"/>
    <w:multiLevelType w:val="hybridMultilevel"/>
    <w:tmpl w:val="85E6419A"/>
    <w:lvl w:ilvl="0" w:tplc="0F78C8F2">
      <w:start w:val="1"/>
      <w:numFmt w:val="decimal"/>
      <w:lvlText w:val="%1."/>
      <w:lvlJc w:val="left"/>
      <w:pPr>
        <w:ind w:left="644" w:hanging="360"/>
      </w:pPr>
      <w:rPr>
        <w:rFonts w:eastAsia="PMingLiU" w:hint="default"/>
        <w:i w:val="0"/>
        <w:u w:val="none"/>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num w:numId="1">
    <w:abstractNumId w:val="45"/>
  </w:num>
  <w:num w:numId="2">
    <w:abstractNumId w:val="30"/>
  </w:num>
  <w:num w:numId="3">
    <w:abstractNumId w:val="2"/>
  </w:num>
  <w:num w:numId="4">
    <w:abstractNumId w:val="51"/>
  </w:num>
  <w:num w:numId="5">
    <w:abstractNumId w:val="39"/>
  </w:num>
  <w:num w:numId="6">
    <w:abstractNumId w:val="25"/>
  </w:num>
  <w:num w:numId="7">
    <w:abstractNumId w:val="11"/>
  </w:num>
  <w:num w:numId="8">
    <w:abstractNumId w:val="33"/>
  </w:num>
  <w:num w:numId="9">
    <w:abstractNumId w:val="52"/>
  </w:num>
  <w:num w:numId="10">
    <w:abstractNumId w:val="42"/>
  </w:num>
  <w:num w:numId="11">
    <w:abstractNumId w:val="50"/>
  </w:num>
  <w:num w:numId="12">
    <w:abstractNumId w:val="16"/>
  </w:num>
  <w:num w:numId="13">
    <w:abstractNumId w:val="48"/>
  </w:num>
  <w:num w:numId="14">
    <w:abstractNumId w:val="49"/>
  </w:num>
  <w:num w:numId="15">
    <w:abstractNumId w:val="27"/>
  </w:num>
  <w:num w:numId="16">
    <w:abstractNumId w:val="1"/>
  </w:num>
  <w:num w:numId="17">
    <w:abstractNumId w:val="7"/>
  </w:num>
  <w:num w:numId="18">
    <w:abstractNumId w:val="23"/>
  </w:num>
  <w:num w:numId="19">
    <w:abstractNumId w:val="18"/>
  </w:num>
  <w:num w:numId="20">
    <w:abstractNumId w:val="37"/>
  </w:num>
  <w:num w:numId="21">
    <w:abstractNumId w:val="36"/>
  </w:num>
  <w:num w:numId="22">
    <w:abstractNumId w:val="35"/>
  </w:num>
  <w:num w:numId="23">
    <w:abstractNumId w:val="17"/>
  </w:num>
  <w:num w:numId="24">
    <w:abstractNumId w:val="44"/>
  </w:num>
  <w:num w:numId="25">
    <w:abstractNumId w:val="32"/>
  </w:num>
  <w:num w:numId="26">
    <w:abstractNumId w:val="9"/>
  </w:num>
  <w:num w:numId="27">
    <w:abstractNumId w:val="20"/>
  </w:num>
  <w:num w:numId="28">
    <w:abstractNumId w:val="24"/>
  </w:num>
  <w:num w:numId="29">
    <w:abstractNumId w:val="46"/>
  </w:num>
  <w:num w:numId="30">
    <w:abstractNumId w:val="19"/>
  </w:num>
  <w:num w:numId="31">
    <w:abstractNumId w:val="47"/>
  </w:num>
  <w:num w:numId="32">
    <w:abstractNumId w:val="15"/>
  </w:num>
  <w:num w:numId="33">
    <w:abstractNumId w:val="43"/>
  </w:num>
  <w:num w:numId="34">
    <w:abstractNumId w:val="41"/>
  </w:num>
  <w:num w:numId="35">
    <w:abstractNumId w:val="12"/>
  </w:num>
  <w:num w:numId="36">
    <w:abstractNumId w:val="5"/>
  </w:num>
  <w:num w:numId="37">
    <w:abstractNumId w:val="10"/>
  </w:num>
  <w:num w:numId="38">
    <w:abstractNumId w:val="34"/>
  </w:num>
  <w:num w:numId="39">
    <w:abstractNumId w:val="31"/>
  </w:num>
  <w:num w:numId="40">
    <w:abstractNumId w:val="0"/>
  </w:num>
  <w:num w:numId="41">
    <w:abstractNumId w:val="40"/>
  </w:num>
  <w:num w:numId="42">
    <w:abstractNumId w:val="4"/>
  </w:num>
  <w:num w:numId="43">
    <w:abstractNumId w:val="38"/>
  </w:num>
  <w:num w:numId="44">
    <w:abstractNumId w:val="8"/>
  </w:num>
  <w:num w:numId="45">
    <w:abstractNumId w:val="6"/>
  </w:num>
  <w:num w:numId="46">
    <w:abstractNumId w:val="21"/>
  </w:num>
  <w:num w:numId="47">
    <w:abstractNumId w:val="28"/>
  </w:num>
  <w:num w:numId="48">
    <w:abstractNumId w:val="26"/>
  </w:num>
  <w:num w:numId="49">
    <w:abstractNumId w:val="14"/>
  </w:num>
  <w:num w:numId="50">
    <w:abstractNumId w:val="3"/>
  </w:num>
  <w:num w:numId="51">
    <w:abstractNumId w:val="22"/>
  </w:num>
  <w:num w:numId="52">
    <w:abstractNumId w:val="29"/>
  </w:num>
  <w:num w:numId="53">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78"/>
    <w:rsid w:val="00001E8E"/>
    <w:rsid w:val="0000315E"/>
    <w:rsid w:val="00005FB5"/>
    <w:rsid w:val="00006EB6"/>
    <w:rsid w:val="0000794C"/>
    <w:rsid w:val="0001027E"/>
    <w:rsid w:val="00011FC9"/>
    <w:rsid w:val="000125EE"/>
    <w:rsid w:val="00012DAF"/>
    <w:rsid w:val="00014C1C"/>
    <w:rsid w:val="00014CEC"/>
    <w:rsid w:val="0001638D"/>
    <w:rsid w:val="00017AAC"/>
    <w:rsid w:val="00020F23"/>
    <w:rsid w:val="000235E6"/>
    <w:rsid w:val="00023EF9"/>
    <w:rsid w:val="00024AA5"/>
    <w:rsid w:val="00025B57"/>
    <w:rsid w:val="0002647D"/>
    <w:rsid w:val="000271A1"/>
    <w:rsid w:val="0003169F"/>
    <w:rsid w:val="0003216E"/>
    <w:rsid w:val="000333BE"/>
    <w:rsid w:val="00035313"/>
    <w:rsid w:val="00035CF7"/>
    <w:rsid w:val="00040EB8"/>
    <w:rsid w:val="00042F84"/>
    <w:rsid w:val="00043A91"/>
    <w:rsid w:val="000446BC"/>
    <w:rsid w:val="000451CE"/>
    <w:rsid w:val="000453E4"/>
    <w:rsid w:val="000467F3"/>
    <w:rsid w:val="00046D03"/>
    <w:rsid w:val="00047712"/>
    <w:rsid w:val="0005052C"/>
    <w:rsid w:val="000525B0"/>
    <w:rsid w:val="00052700"/>
    <w:rsid w:val="000551EC"/>
    <w:rsid w:val="000556F9"/>
    <w:rsid w:val="0005622A"/>
    <w:rsid w:val="000568D9"/>
    <w:rsid w:val="000568DE"/>
    <w:rsid w:val="00060903"/>
    <w:rsid w:val="000632BD"/>
    <w:rsid w:val="00064040"/>
    <w:rsid w:val="0006514F"/>
    <w:rsid w:val="000657E2"/>
    <w:rsid w:val="00065D8F"/>
    <w:rsid w:val="000661C7"/>
    <w:rsid w:val="0007053C"/>
    <w:rsid w:val="00071E06"/>
    <w:rsid w:val="00071E3B"/>
    <w:rsid w:val="00072231"/>
    <w:rsid w:val="00074170"/>
    <w:rsid w:val="00074C24"/>
    <w:rsid w:val="00075F9E"/>
    <w:rsid w:val="00080684"/>
    <w:rsid w:val="000823C0"/>
    <w:rsid w:val="00084776"/>
    <w:rsid w:val="0008520F"/>
    <w:rsid w:val="0008603D"/>
    <w:rsid w:val="000862F7"/>
    <w:rsid w:val="0008634E"/>
    <w:rsid w:val="0008663F"/>
    <w:rsid w:val="00086BF9"/>
    <w:rsid w:val="00086E2E"/>
    <w:rsid w:val="00087668"/>
    <w:rsid w:val="0009038A"/>
    <w:rsid w:val="000923BE"/>
    <w:rsid w:val="000943BE"/>
    <w:rsid w:val="0009582C"/>
    <w:rsid w:val="00095DED"/>
    <w:rsid w:val="00096B1E"/>
    <w:rsid w:val="000A1F90"/>
    <w:rsid w:val="000A2499"/>
    <w:rsid w:val="000A4BD2"/>
    <w:rsid w:val="000A58D1"/>
    <w:rsid w:val="000A626E"/>
    <w:rsid w:val="000B1296"/>
    <w:rsid w:val="000B2962"/>
    <w:rsid w:val="000B36D9"/>
    <w:rsid w:val="000B3D32"/>
    <w:rsid w:val="000B427E"/>
    <w:rsid w:val="000B456A"/>
    <w:rsid w:val="000B471B"/>
    <w:rsid w:val="000B4B32"/>
    <w:rsid w:val="000B510E"/>
    <w:rsid w:val="000B528F"/>
    <w:rsid w:val="000B76E5"/>
    <w:rsid w:val="000C008B"/>
    <w:rsid w:val="000C0479"/>
    <w:rsid w:val="000C1208"/>
    <w:rsid w:val="000C1638"/>
    <w:rsid w:val="000C19B5"/>
    <w:rsid w:val="000C2BBD"/>
    <w:rsid w:val="000C2EE5"/>
    <w:rsid w:val="000C392F"/>
    <w:rsid w:val="000C3DED"/>
    <w:rsid w:val="000C4478"/>
    <w:rsid w:val="000C4F4A"/>
    <w:rsid w:val="000C6F41"/>
    <w:rsid w:val="000C7F1F"/>
    <w:rsid w:val="000D07C1"/>
    <w:rsid w:val="000D07C8"/>
    <w:rsid w:val="000D15D3"/>
    <w:rsid w:val="000D62B2"/>
    <w:rsid w:val="000D6420"/>
    <w:rsid w:val="000D69B4"/>
    <w:rsid w:val="000D6DFE"/>
    <w:rsid w:val="000D78C0"/>
    <w:rsid w:val="000E0622"/>
    <w:rsid w:val="000E0FE0"/>
    <w:rsid w:val="000E16DF"/>
    <w:rsid w:val="000E17B9"/>
    <w:rsid w:val="000E303C"/>
    <w:rsid w:val="000E32A3"/>
    <w:rsid w:val="000E4EAB"/>
    <w:rsid w:val="000E522E"/>
    <w:rsid w:val="000E5794"/>
    <w:rsid w:val="000E5CF7"/>
    <w:rsid w:val="000E61D3"/>
    <w:rsid w:val="000E65A2"/>
    <w:rsid w:val="000E791B"/>
    <w:rsid w:val="000E7A4F"/>
    <w:rsid w:val="000E7BE0"/>
    <w:rsid w:val="000F00F6"/>
    <w:rsid w:val="000F089E"/>
    <w:rsid w:val="000F115B"/>
    <w:rsid w:val="000F17F5"/>
    <w:rsid w:val="000F2D57"/>
    <w:rsid w:val="000F3DF4"/>
    <w:rsid w:val="000F578E"/>
    <w:rsid w:val="000F6453"/>
    <w:rsid w:val="000F6D25"/>
    <w:rsid w:val="000F6FA9"/>
    <w:rsid w:val="000F7648"/>
    <w:rsid w:val="000F76D3"/>
    <w:rsid w:val="000F7EB7"/>
    <w:rsid w:val="001018A8"/>
    <w:rsid w:val="00101C8D"/>
    <w:rsid w:val="00101EA7"/>
    <w:rsid w:val="00102674"/>
    <w:rsid w:val="0010283B"/>
    <w:rsid w:val="00103ED8"/>
    <w:rsid w:val="00104EF2"/>
    <w:rsid w:val="0010737E"/>
    <w:rsid w:val="001106AE"/>
    <w:rsid w:val="00111681"/>
    <w:rsid w:val="00112AC7"/>
    <w:rsid w:val="0011368B"/>
    <w:rsid w:val="00113F26"/>
    <w:rsid w:val="00115117"/>
    <w:rsid w:val="00115219"/>
    <w:rsid w:val="0011597F"/>
    <w:rsid w:val="00116BB9"/>
    <w:rsid w:val="001208DE"/>
    <w:rsid w:val="00122531"/>
    <w:rsid w:val="00123053"/>
    <w:rsid w:val="00123704"/>
    <w:rsid w:val="00124821"/>
    <w:rsid w:val="00125C23"/>
    <w:rsid w:val="00126B52"/>
    <w:rsid w:val="001316D2"/>
    <w:rsid w:val="00132211"/>
    <w:rsid w:val="00134C34"/>
    <w:rsid w:val="001368FC"/>
    <w:rsid w:val="00137F09"/>
    <w:rsid w:val="00140481"/>
    <w:rsid w:val="00140BE3"/>
    <w:rsid w:val="00140C1B"/>
    <w:rsid w:val="001412FA"/>
    <w:rsid w:val="00141845"/>
    <w:rsid w:val="00142540"/>
    <w:rsid w:val="0014296D"/>
    <w:rsid w:val="00142DAF"/>
    <w:rsid w:val="00143E56"/>
    <w:rsid w:val="00144646"/>
    <w:rsid w:val="00144A08"/>
    <w:rsid w:val="0014524F"/>
    <w:rsid w:val="00145390"/>
    <w:rsid w:val="0014612E"/>
    <w:rsid w:val="0014690A"/>
    <w:rsid w:val="00146D03"/>
    <w:rsid w:val="00147A0C"/>
    <w:rsid w:val="001503BE"/>
    <w:rsid w:val="001526EB"/>
    <w:rsid w:val="00153673"/>
    <w:rsid w:val="00155D0B"/>
    <w:rsid w:val="00156BA2"/>
    <w:rsid w:val="00157500"/>
    <w:rsid w:val="0015750A"/>
    <w:rsid w:val="00157F85"/>
    <w:rsid w:val="00160813"/>
    <w:rsid w:val="001609A6"/>
    <w:rsid w:val="00161E50"/>
    <w:rsid w:val="001622F8"/>
    <w:rsid w:val="00163160"/>
    <w:rsid w:val="0016334B"/>
    <w:rsid w:val="00163500"/>
    <w:rsid w:val="0016419C"/>
    <w:rsid w:val="00165450"/>
    <w:rsid w:val="00166E9E"/>
    <w:rsid w:val="00170F53"/>
    <w:rsid w:val="0017333C"/>
    <w:rsid w:val="00174ABA"/>
    <w:rsid w:val="00174C24"/>
    <w:rsid w:val="00174C88"/>
    <w:rsid w:val="00175369"/>
    <w:rsid w:val="001757CB"/>
    <w:rsid w:val="00175AF2"/>
    <w:rsid w:val="00176754"/>
    <w:rsid w:val="00177239"/>
    <w:rsid w:val="001778A9"/>
    <w:rsid w:val="00180E1D"/>
    <w:rsid w:val="00182333"/>
    <w:rsid w:val="00182741"/>
    <w:rsid w:val="00182F2C"/>
    <w:rsid w:val="001834D9"/>
    <w:rsid w:val="00183E04"/>
    <w:rsid w:val="001845B5"/>
    <w:rsid w:val="00185645"/>
    <w:rsid w:val="00185928"/>
    <w:rsid w:val="0018622E"/>
    <w:rsid w:val="0018634A"/>
    <w:rsid w:val="001865FB"/>
    <w:rsid w:val="00187D72"/>
    <w:rsid w:val="00190A11"/>
    <w:rsid w:val="00190A6B"/>
    <w:rsid w:val="00192471"/>
    <w:rsid w:val="00193709"/>
    <w:rsid w:val="001944D5"/>
    <w:rsid w:val="001962B9"/>
    <w:rsid w:val="00196A92"/>
    <w:rsid w:val="00196DF6"/>
    <w:rsid w:val="001970A2"/>
    <w:rsid w:val="00197738"/>
    <w:rsid w:val="00197D68"/>
    <w:rsid w:val="001A1C7D"/>
    <w:rsid w:val="001A2724"/>
    <w:rsid w:val="001A2967"/>
    <w:rsid w:val="001A388E"/>
    <w:rsid w:val="001A467A"/>
    <w:rsid w:val="001A4690"/>
    <w:rsid w:val="001A4A16"/>
    <w:rsid w:val="001A6665"/>
    <w:rsid w:val="001B0A37"/>
    <w:rsid w:val="001B0EB2"/>
    <w:rsid w:val="001B2482"/>
    <w:rsid w:val="001B2ACC"/>
    <w:rsid w:val="001B3427"/>
    <w:rsid w:val="001B3758"/>
    <w:rsid w:val="001B5345"/>
    <w:rsid w:val="001B5F6E"/>
    <w:rsid w:val="001B6FA2"/>
    <w:rsid w:val="001B7136"/>
    <w:rsid w:val="001B7432"/>
    <w:rsid w:val="001B7E81"/>
    <w:rsid w:val="001C00F7"/>
    <w:rsid w:val="001C01D7"/>
    <w:rsid w:val="001C08AA"/>
    <w:rsid w:val="001C1A52"/>
    <w:rsid w:val="001C21B1"/>
    <w:rsid w:val="001C2D44"/>
    <w:rsid w:val="001C2F6A"/>
    <w:rsid w:val="001C35D6"/>
    <w:rsid w:val="001C381D"/>
    <w:rsid w:val="001C53BF"/>
    <w:rsid w:val="001C6C69"/>
    <w:rsid w:val="001C73A5"/>
    <w:rsid w:val="001C77C5"/>
    <w:rsid w:val="001D011D"/>
    <w:rsid w:val="001D2155"/>
    <w:rsid w:val="001D2406"/>
    <w:rsid w:val="001D26F8"/>
    <w:rsid w:val="001D28DF"/>
    <w:rsid w:val="001D30EA"/>
    <w:rsid w:val="001D496B"/>
    <w:rsid w:val="001D49D9"/>
    <w:rsid w:val="001D5079"/>
    <w:rsid w:val="001D6A58"/>
    <w:rsid w:val="001E0AA4"/>
    <w:rsid w:val="001E0C3C"/>
    <w:rsid w:val="001E1226"/>
    <w:rsid w:val="001E39AA"/>
    <w:rsid w:val="001E3F24"/>
    <w:rsid w:val="001E5177"/>
    <w:rsid w:val="001E6D82"/>
    <w:rsid w:val="001E7859"/>
    <w:rsid w:val="001F0029"/>
    <w:rsid w:val="001F0D49"/>
    <w:rsid w:val="001F21E5"/>
    <w:rsid w:val="001F429F"/>
    <w:rsid w:val="001F4D7B"/>
    <w:rsid w:val="001F50A4"/>
    <w:rsid w:val="001F54D5"/>
    <w:rsid w:val="001F5591"/>
    <w:rsid w:val="001F6859"/>
    <w:rsid w:val="001F77F3"/>
    <w:rsid w:val="001F7B4A"/>
    <w:rsid w:val="001F7CC0"/>
    <w:rsid w:val="001F7CC6"/>
    <w:rsid w:val="00200194"/>
    <w:rsid w:val="00200B4F"/>
    <w:rsid w:val="00201625"/>
    <w:rsid w:val="00201CA7"/>
    <w:rsid w:val="002021E5"/>
    <w:rsid w:val="00202934"/>
    <w:rsid w:val="0020376F"/>
    <w:rsid w:val="002038D4"/>
    <w:rsid w:val="00203DB9"/>
    <w:rsid w:val="00203E2D"/>
    <w:rsid w:val="00205547"/>
    <w:rsid w:val="0020756C"/>
    <w:rsid w:val="0021115B"/>
    <w:rsid w:val="002114F0"/>
    <w:rsid w:val="00211A8B"/>
    <w:rsid w:val="002128E0"/>
    <w:rsid w:val="00212E49"/>
    <w:rsid w:val="00215045"/>
    <w:rsid w:val="002155B1"/>
    <w:rsid w:val="002159F4"/>
    <w:rsid w:val="00221EE5"/>
    <w:rsid w:val="00222A68"/>
    <w:rsid w:val="00223C70"/>
    <w:rsid w:val="00224137"/>
    <w:rsid w:val="00224B07"/>
    <w:rsid w:val="00224C5D"/>
    <w:rsid w:val="00225856"/>
    <w:rsid w:val="0022629C"/>
    <w:rsid w:val="0022654D"/>
    <w:rsid w:val="0022765F"/>
    <w:rsid w:val="00227BA7"/>
    <w:rsid w:val="00227F20"/>
    <w:rsid w:val="00230F08"/>
    <w:rsid w:val="00231342"/>
    <w:rsid w:val="002313CD"/>
    <w:rsid w:val="00231475"/>
    <w:rsid w:val="00233B9A"/>
    <w:rsid w:val="00236E1D"/>
    <w:rsid w:val="00236FDC"/>
    <w:rsid w:val="00237E2B"/>
    <w:rsid w:val="00240C31"/>
    <w:rsid w:val="00240D3D"/>
    <w:rsid w:val="00240FC4"/>
    <w:rsid w:val="00240FEA"/>
    <w:rsid w:val="00241D54"/>
    <w:rsid w:val="002437A4"/>
    <w:rsid w:val="00243A77"/>
    <w:rsid w:val="00244097"/>
    <w:rsid w:val="00244D24"/>
    <w:rsid w:val="00245546"/>
    <w:rsid w:val="00246910"/>
    <w:rsid w:val="00246A67"/>
    <w:rsid w:val="00246F96"/>
    <w:rsid w:val="00251183"/>
    <w:rsid w:val="00252000"/>
    <w:rsid w:val="00252CEB"/>
    <w:rsid w:val="00253FFF"/>
    <w:rsid w:val="0025419B"/>
    <w:rsid w:val="002548C2"/>
    <w:rsid w:val="00254BE7"/>
    <w:rsid w:val="002565DF"/>
    <w:rsid w:val="00256733"/>
    <w:rsid w:val="0025692B"/>
    <w:rsid w:val="00256F62"/>
    <w:rsid w:val="002571CE"/>
    <w:rsid w:val="00257A05"/>
    <w:rsid w:val="00257B39"/>
    <w:rsid w:val="00260771"/>
    <w:rsid w:val="002611D1"/>
    <w:rsid w:val="002628D6"/>
    <w:rsid w:val="00262AA9"/>
    <w:rsid w:val="00262AFA"/>
    <w:rsid w:val="00262C13"/>
    <w:rsid w:val="002664C6"/>
    <w:rsid w:val="00272F15"/>
    <w:rsid w:val="002734D5"/>
    <w:rsid w:val="00273A14"/>
    <w:rsid w:val="002740BC"/>
    <w:rsid w:val="00274DC9"/>
    <w:rsid w:val="00275FD1"/>
    <w:rsid w:val="002775C0"/>
    <w:rsid w:val="002778C7"/>
    <w:rsid w:val="0028097B"/>
    <w:rsid w:val="00282279"/>
    <w:rsid w:val="00284A35"/>
    <w:rsid w:val="002852B1"/>
    <w:rsid w:val="00287933"/>
    <w:rsid w:val="002906B7"/>
    <w:rsid w:val="00290FEE"/>
    <w:rsid w:val="0029467E"/>
    <w:rsid w:val="00295AE8"/>
    <w:rsid w:val="00296687"/>
    <w:rsid w:val="00297574"/>
    <w:rsid w:val="002A08A6"/>
    <w:rsid w:val="002A21C3"/>
    <w:rsid w:val="002A2511"/>
    <w:rsid w:val="002A39FD"/>
    <w:rsid w:val="002A47DA"/>
    <w:rsid w:val="002A5898"/>
    <w:rsid w:val="002A5B63"/>
    <w:rsid w:val="002A5B74"/>
    <w:rsid w:val="002A6F3A"/>
    <w:rsid w:val="002A72F2"/>
    <w:rsid w:val="002A7B91"/>
    <w:rsid w:val="002B0AE8"/>
    <w:rsid w:val="002B2527"/>
    <w:rsid w:val="002B3903"/>
    <w:rsid w:val="002B439C"/>
    <w:rsid w:val="002B46B6"/>
    <w:rsid w:val="002B4CF8"/>
    <w:rsid w:val="002B5EEB"/>
    <w:rsid w:val="002B7127"/>
    <w:rsid w:val="002B7F7A"/>
    <w:rsid w:val="002C2130"/>
    <w:rsid w:val="002C234D"/>
    <w:rsid w:val="002C3C3C"/>
    <w:rsid w:val="002C5A43"/>
    <w:rsid w:val="002C6977"/>
    <w:rsid w:val="002C7637"/>
    <w:rsid w:val="002D0471"/>
    <w:rsid w:val="002D0EA2"/>
    <w:rsid w:val="002D2A60"/>
    <w:rsid w:val="002D354E"/>
    <w:rsid w:val="002D487C"/>
    <w:rsid w:val="002D521A"/>
    <w:rsid w:val="002D5366"/>
    <w:rsid w:val="002D577D"/>
    <w:rsid w:val="002D5EF3"/>
    <w:rsid w:val="002D6137"/>
    <w:rsid w:val="002E26EA"/>
    <w:rsid w:val="002E3A3B"/>
    <w:rsid w:val="002E3A7D"/>
    <w:rsid w:val="002E41E2"/>
    <w:rsid w:val="002E4CA9"/>
    <w:rsid w:val="002E5A32"/>
    <w:rsid w:val="002E6214"/>
    <w:rsid w:val="002E63C2"/>
    <w:rsid w:val="002E6430"/>
    <w:rsid w:val="002E6FC7"/>
    <w:rsid w:val="002E6FCA"/>
    <w:rsid w:val="002E726B"/>
    <w:rsid w:val="002E729B"/>
    <w:rsid w:val="002E7D72"/>
    <w:rsid w:val="002F03E4"/>
    <w:rsid w:val="002F3840"/>
    <w:rsid w:val="002F4649"/>
    <w:rsid w:val="002F4836"/>
    <w:rsid w:val="002F4AAC"/>
    <w:rsid w:val="002F5163"/>
    <w:rsid w:val="002F5495"/>
    <w:rsid w:val="002F581D"/>
    <w:rsid w:val="002F740D"/>
    <w:rsid w:val="002F7C7A"/>
    <w:rsid w:val="00300259"/>
    <w:rsid w:val="00300736"/>
    <w:rsid w:val="00300A5E"/>
    <w:rsid w:val="00300E1C"/>
    <w:rsid w:val="00301143"/>
    <w:rsid w:val="00301632"/>
    <w:rsid w:val="00301EC2"/>
    <w:rsid w:val="00302358"/>
    <w:rsid w:val="00302E3E"/>
    <w:rsid w:val="00302E92"/>
    <w:rsid w:val="00303D84"/>
    <w:rsid w:val="00303EE0"/>
    <w:rsid w:val="003041AF"/>
    <w:rsid w:val="003042A9"/>
    <w:rsid w:val="00304E73"/>
    <w:rsid w:val="00304FF3"/>
    <w:rsid w:val="00306701"/>
    <w:rsid w:val="003069EE"/>
    <w:rsid w:val="00306C7E"/>
    <w:rsid w:val="00306E84"/>
    <w:rsid w:val="003074FE"/>
    <w:rsid w:val="00310823"/>
    <w:rsid w:val="00311BF1"/>
    <w:rsid w:val="00314E9A"/>
    <w:rsid w:val="003170AD"/>
    <w:rsid w:val="003176A5"/>
    <w:rsid w:val="0031788E"/>
    <w:rsid w:val="003212C3"/>
    <w:rsid w:val="00322970"/>
    <w:rsid w:val="00322AB3"/>
    <w:rsid w:val="003230C2"/>
    <w:rsid w:val="00324907"/>
    <w:rsid w:val="00324A64"/>
    <w:rsid w:val="00324B15"/>
    <w:rsid w:val="00326482"/>
    <w:rsid w:val="003265EF"/>
    <w:rsid w:val="00326C1B"/>
    <w:rsid w:val="0033027A"/>
    <w:rsid w:val="00332115"/>
    <w:rsid w:val="00332788"/>
    <w:rsid w:val="0033287B"/>
    <w:rsid w:val="00332A96"/>
    <w:rsid w:val="00332B4F"/>
    <w:rsid w:val="00332C8A"/>
    <w:rsid w:val="00332C97"/>
    <w:rsid w:val="00333C38"/>
    <w:rsid w:val="00333D7A"/>
    <w:rsid w:val="003358D4"/>
    <w:rsid w:val="0033616E"/>
    <w:rsid w:val="00337AFB"/>
    <w:rsid w:val="00337F7C"/>
    <w:rsid w:val="003400CC"/>
    <w:rsid w:val="00340F8D"/>
    <w:rsid w:val="003421C7"/>
    <w:rsid w:val="003430D4"/>
    <w:rsid w:val="003432C8"/>
    <w:rsid w:val="0034343A"/>
    <w:rsid w:val="003438EA"/>
    <w:rsid w:val="003453AD"/>
    <w:rsid w:val="00345C57"/>
    <w:rsid w:val="00345FB1"/>
    <w:rsid w:val="0034629D"/>
    <w:rsid w:val="0034652C"/>
    <w:rsid w:val="00346679"/>
    <w:rsid w:val="00347704"/>
    <w:rsid w:val="0035013C"/>
    <w:rsid w:val="00350524"/>
    <w:rsid w:val="00350890"/>
    <w:rsid w:val="00350D05"/>
    <w:rsid w:val="0035114A"/>
    <w:rsid w:val="003516BB"/>
    <w:rsid w:val="0035244C"/>
    <w:rsid w:val="0035246D"/>
    <w:rsid w:val="00352DA5"/>
    <w:rsid w:val="00355DAE"/>
    <w:rsid w:val="00356084"/>
    <w:rsid w:val="0035611B"/>
    <w:rsid w:val="00356291"/>
    <w:rsid w:val="003578A5"/>
    <w:rsid w:val="003578B4"/>
    <w:rsid w:val="00360783"/>
    <w:rsid w:val="00360C69"/>
    <w:rsid w:val="00361901"/>
    <w:rsid w:val="00362235"/>
    <w:rsid w:val="00362250"/>
    <w:rsid w:val="003642BB"/>
    <w:rsid w:val="003644E8"/>
    <w:rsid w:val="003658D0"/>
    <w:rsid w:val="00370057"/>
    <w:rsid w:val="00370C9D"/>
    <w:rsid w:val="00371003"/>
    <w:rsid w:val="0037167D"/>
    <w:rsid w:val="0037257D"/>
    <w:rsid w:val="0037313D"/>
    <w:rsid w:val="003731B0"/>
    <w:rsid w:val="00373ABC"/>
    <w:rsid w:val="00374D56"/>
    <w:rsid w:val="0037552F"/>
    <w:rsid w:val="00375E64"/>
    <w:rsid w:val="003769E0"/>
    <w:rsid w:val="003772AE"/>
    <w:rsid w:val="00377452"/>
    <w:rsid w:val="003806B9"/>
    <w:rsid w:val="00382052"/>
    <w:rsid w:val="00382390"/>
    <w:rsid w:val="00382FFE"/>
    <w:rsid w:val="00383D57"/>
    <w:rsid w:val="00383DC7"/>
    <w:rsid w:val="003842BA"/>
    <w:rsid w:val="00384A5A"/>
    <w:rsid w:val="00384E7B"/>
    <w:rsid w:val="00384FBB"/>
    <w:rsid w:val="00385836"/>
    <w:rsid w:val="003861CB"/>
    <w:rsid w:val="00387657"/>
    <w:rsid w:val="00387C98"/>
    <w:rsid w:val="0039005C"/>
    <w:rsid w:val="00390ECD"/>
    <w:rsid w:val="0039130A"/>
    <w:rsid w:val="0039150D"/>
    <w:rsid w:val="00392F06"/>
    <w:rsid w:val="00393A8B"/>
    <w:rsid w:val="00393B87"/>
    <w:rsid w:val="00396692"/>
    <w:rsid w:val="00397244"/>
    <w:rsid w:val="0039742D"/>
    <w:rsid w:val="003A011A"/>
    <w:rsid w:val="003A0998"/>
    <w:rsid w:val="003A1B8F"/>
    <w:rsid w:val="003A1DC3"/>
    <w:rsid w:val="003A3591"/>
    <w:rsid w:val="003A44C5"/>
    <w:rsid w:val="003A4824"/>
    <w:rsid w:val="003A4CE8"/>
    <w:rsid w:val="003A53AE"/>
    <w:rsid w:val="003A546E"/>
    <w:rsid w:val="003A632E"/>
    <w:rsid w:val="003B002D"/>
    <w:rsid w:val="003B05E4"/>
    <w:rsid w:val="003B0AA6"/>
    <w:rsid w:val="003B1726"/>
    <w:rsid w:val="003B2072"/>
    <w:rsid w:val="003B229B"/>
    <w:rsid w:val="003B23C6"/>
    <w:rsid w:val="003B241D"/>
    <w:rsid w:val="003B2584"/>
    <w:rsid w:val="003B2709"/>
    <w:rsid w:val="003B29C3"/>
    <w:rsid w:val="003B2E60"/>
    <w:rsid w:val="003B301B"/>
    <w:rsid w:val="003B346F"/>
    <w:rsid w:val="003B34D6"/>
    <w:rsid w:val="003B371B"/>
    <w:rsid w:val="003B5339"/>
    <w:rsid w:val="003B533A"/>
    <w:rsid w:val="003B6252"/>
    <w:rsid w:val="003C08D1"/>
    <w:rsid w:val="003C159B"/>
    <w:rsid w:val="003C196A"/>
    <w:rsid w:val="003C2ABF"/>
    <w:rsid w:val="003C2AD1"/>
    <w:rsid w:val="003C3580"/>
    <w:rsid w:val="003C3E58"/>
    <w:rsid w:val="003C4E52"/>
    <w:rsid w:val="003C65BF"/>
    <w:rsid w:val="003D03F3"/>
    <w:rsid w:val="003D15E3"/>
    <w:rsid w:val="003D39A9"/>
    <w:rsid w:val="003D41F6"/>
    <w:rsid w:val="003D5543"/>
    <w:rsid w:val="003D5828"/>
    <w:rsid w:val="003D5C54"/>
    <w:rsid w:val="003D75A5"/>
    <w:rsid w:val="003D787E"/>
    <w:rsid w:val="003D7EEF"/>
    <w:rsid w:val="003E0010"/>
    <w:rsid w:val="003E2773"/>
    <w:rsid w:val="003E2FCA"/>
    <w:rsid w:val="003E2FF3"/>
    <w:rsid w:val="003E4E23"/>
    <w:rsid w:val="003E4ED7"/>
    <w:rsid w:val="003E519F"/>
    <w:rsid w:val="003E5784"/>
    <w:rsid w:val="003E6723"/>
    <w:rsid w:val="003E6B30"/>
    <w:rsid w:val="003E7E73"/>
    <w:rsid w:val="003F0832"/>
    <w:rsid w:val="003F0C75"/>
    <w:rsid w:val="003F20FA"/>
    <w:rsid w:val="003F2138"/>
    <w:rsid w:val="003F2FC2"/>
    <w:rsid w:val="003F3EF0"/>
    <w:rsid w:val="003F4426"/>
    <w:rsid w:val="003F4DF0"/>
    <w:rsid w:val="003F6416"/>
    <w:rsid w:val="003F6DB5"/>
    <w:rsid w:val="003F7773"/>
    <w:rsid w:val="003F7C81"/>
    <w:rsid w:val="003F7FA2"/>
    <w:rsid w:val="004000BA"/>
    <w:rsid w:val="00400CA0"/>
    <w:rsid w:val="00400E24"/>
    <w:rsid w:val="0040253E"/>
    <w:rsid w:val="00402FD6"/>
    <w:rsid w:val="00403D81"/>
    <w:rsid w:val="004041D4"/>
    <w:rsid w:val="004052DA"/>
    <w:rsid w:val="00405A61"/>
    <w:rsid w:val="0040750D"/>
    <w:rsid w:val="004104B5"/>
    <w:rsid w:val="0041235A"/>
    <w:rsid w:val="00412A0B"/>
    <w:rsid w:val="00415D1D"/>
    <w:rsid w:val="0041630D"/>
    <w:rsid w:val="00417103"/>
    <w:rsid w:val="00417869"/>
    <w:rsid w:val="0041786C"/>
    <w:rsid w:val="00420054"/>
    <w:rsid w:val="00420464"/>
    <w:rsid w:val="00421E80"/>
    <w:rsid w:val="004266F1"/>
    <w:rsid w:val="004271EA"/>
    <w:rsid w:val="00427E52"/>
    <w:rsid w:val="00430C6E"/>
    <w:rsid w:val="00431DBF"/>
    <w:rsid w:val="00431E88"/>
    <w:rsid w:val="00432752"/>
    <w:rsid w:val="00433652"/>
    <w:rsid w:val="00434267"/>
    <w:rsid w:val="004377FF"/>
    <w:rsid w:val="00443FA0"/>
    <w:rsid w:val="0044400E"/>
    <w:rsid w:val="00444F08"/>
    <w:rsid w:val="004450D8"/>
    <w:rsid w:val="00446C71"/>
    <w:rsid w:val="00447B90"/>
    <w:rsid w:val="00447BE0"/>
    <w:rsid w:val="00447DA2"/>
    <w:rsid w:val="00447DAD"/>
    <w:rsid w:val="0045043E"/>
    <w:rsid w:val="00450678"/>
    <w:rsid w:val="00450D24"/>
    <w:rsid w:val="00451120"/>
    <w:rsid w:val="004511FC"/>
    <w:rsid w:val="00451CB0"/>
    <w:rsid w:val="00452029"/>
    <w:rsid w:val="00452BFD"/>
    <w:rsid w:val="004538D8"/>
    <w:rsid w:val="00453FB5"/>
    <w:rsid w:val="0045477B"/>
    <w:rsid w:val="00454ABC"/>
    <w:rsid w:val="0045720E"/>
    <w:rsid w:val="00457822"/>
    <w:rsid w:val="00457A16"/>
    <w:rsid w:val="00460D82"/>
    <w:rsid w:val="0046129D"/>
    <w:rsid w:val="0046154F"/>
    <w:rsid w:val="0046181B"/>
    <w:rsid w:val="004620B1"/>
    <w:rsid w:val="004621EB"/>
    <w:rsid w:val="00462778"/>
    <w:rsid w:val="004628AF"/>
    <w:rsid w:val="004637AB"/>
    <w:rsid w:val="00463B49"/>
    <w:rsid w:val="004652AF"/>
    <w:rsid w:val="0046679E"/>
    <w:rsid w:val="004669BC"/>
    <w:rsid w:val="00471033"/>
    <w:rsid w:val="00471494"/>
    <w:rsid w:val="00471982"/>
    <w:rsid w:val="0047243D"/>
    <w:rsid w:val="00473B5D"/>
    <w:rsid w:val="00474A5E"/>
    <w:rsid w:val="00474CAD"/>
    <w:rsid w:val="00476736"/>
    <w:rsid w:val="004801C6"/>
    <w:rsid w:val="00481458"/>
    <w:rsid w:val="00481DE9"/>
    <w:rsid w:val="004834A0"/>
    <w:rsid w:val="00484E7E"/>
    <w:rsid w:val="00485A91"/>
    <w:rsid w:val="00486001"/>
    <w:rsid w:val="004866F0"/>
    <w:rsid w:val="004906ED"/>
    <w:rsid w:val="004937CB"/>
    <w:rsid w:val="0049423D"/>
    <w:rsid w:val="004956A2"/>
    <w:rsid w:val="00497428"/>
    <w:rsid w:val="004A17F4"/>
    <w:rsid w:val="004A1C75"/>
    <w:rsid w:val="004A38B0"/>
    <w:rsid w:val="004A3AB4"/>
    <w:rsid w:val="004A3D53"/>
    <w:rsid w:val="004A48C0"/>
    <w:rsid w:val="004A491E"/>
    <w:rsid w:val="004A6071"/>
    <w:rsid w:val="004A7355"/>
    <w:rsid w:val="004A73F2"/>
    <w:rsid w:val="004B01C9"/>
    <w:rsid w:val="004B0C9F"/>
    <w:rsid w:val="004B1437"/>
    <w:rsid w:val="004B1D37"/>
    <w:rsid w:val="004B2BB4"/>
    <w:rsid w:val="004B3AC3"/>
    <w:rsid w:val="004B4D08"/>
    <w:rsid w:val="004B5249"/>
    <w:rsid w:val="004B6A7B"/>
    <w:rsid w:val="004B6EED"/>
    <w:rsid w:val="004C0D62"/>
    <w:rsid w:val="004C1275"/>
    <w:rsid w:val="004C1733"/>
    <w:rsid w:val="004C2336"/>
    <w:rsid w:val="004C24A5"/>
    <w:rsid w:val="004C26CA"/>
    <w:rsid w:val="004C454E"/>
    <w:rsid w:val="004C634F"/>
    <w:rsid w:val="004C77B0"/>
    <w:rsid w:val="004C7E6C"/>
    <w:rsid w:val="004D0F40"/>
    <w:rsid w:val="004D3335"/>
    <w:rsid w:val="004D44AD"/>
    <w:rsid w:val="004D48D0"/>
    <w:rsid w:val="004D4EB9"/>
    <w:rsid w:val="004D5EB1"/>
    <w:rsid w:val="004D6C9D"/>
    <w:rsid w:val="004D6D57"/>
    <w:rsid w:val="004D7028"/>
    <w:rsid w:val="004D7648"/>
    <w:rsid w:val="004D7947"/>
    <w:rsid w:val="004D7C67"/>
    <w:rsid w:val="004E00EC"/>
    <w:rsid w:val="004E08A5"/>
    <w:rsid w:val="004E0CAC"/>
    <w:rsid w:val="004E13FF"/>
    <w:rsid w:val="004E2BF7"/>
    <w:rsid w:val="004E3CA5"/>
    <w:rsid w:val="004E4A3F"/>
    <w:rsid w:val="004E5220"/>
    <w:rsid w:val="004E58BB"/>
    <w:rsid w:val="004E5CD0"/>
    <w:rsid w:val="004E63A9"/>
    <w:rsid w:val="004E65C4"/>
    <w:rsid w:val="004E6C41"/>
    <w:rsid w:val="004E761B"/>
    <w:rsid w:val="004F18BB"/>
    <w:rsid w:val="004F340A"/>
    <w:rsid w:val="004F3517"/>
    <w:rsid w:val="004F4D36"/>
    <w:rsid w:val="004F60BC"/>
    <w:rsid w:val="004F690E"/>
    <w:rsid w:val="004F6AA0"/>
    <w:rsid w:val="00501300"/>
    <w:rsid w:val="00501830"/>
    <w:rsid w:val="00501B83"/>
    <w:rsid w:val="00501FC1"/>
    <w:rsid w:val="00503480"/>
    <w:rsid w:val="00503FCA"/>
    <w:rsid w:val="005044E2"/>
    <w:rsid w:val="00506BF6"/>
    <w:rsid w:val="00506CF9"/>
    <w:rsid w:val="00507674"/>
    <w:rsid w:val="005076E6"/>
    <w:rsid w:val="00507BD4"/>
    <w:rsid w:val="00510645"/>
    <w:rsid w:val="00510B26"/>
    <w:rsid w:val="00511340"/>
    <w:rsid w:val="00511ECB"/>
    <w:rsid w:val="005136E1"/>
    <w:rsid w:val="00513929"/>
    <w:rsid w:val="00514C00"/>
    <w:rsid w:val="00515944"/>
    <w:rsid w:val="0051597C"/>
    <w:rsid w:val="005216D0"/>
    <w:rsid w:val="00521A6C"/>
    <w:rsid w:val="005225C7"/>
    <w:rsid w:val="005237D1"/>
    <w:rsid w:val="00524022"/>
    <w:rsid w:val="00524800"/>
    <w:rsid w:val="005255B1"/>
    <w:rsid w:val="00525C52"/>
    <w:rsid w:val="0053006B"/>
    <w:rsid w:val="00532417"/>
    <w:rsid w:val="005325DF"/>
    <w:rsid w:val="005327BD"/>
    <w:rsid w:val="00532A73"/>
    <w:rsid w:val="00533942"/>
    <w:rsid w:val="005343C8"/>
    <w:rsid w:val="00535E93"/>
    <w:rsid w:val="0053628F"/>
    <w:rsid w:val="00536408"/>
    <w:rsid w:val="00536641"/>
    <w:rsid w:val="00537659"/>
    <w:rsid w:val="00541384"/>
    <w:rsid w:val="005419AD"/>
    <w:rsid w:val="0054275C"/>
    <w:rsid w:val="00542ACA"/>
    <w:rsid w:val="005431EA"/>
    <w:rsid w:val="00546BCF"/>
    <w:rsid w:val="00547CA7"/>
    <w:rsid w:val="0055120B"/>
    <w:rsid w:val="0055269F"/>
    <w:rsid w:val="00552978"/>
    <w:rsid w:val="00552FE2"/>
    <w:rsid w:val="00554014"/>
    <w:rsid w:val="005565DD"/>
    <w:rsid w:val="00562C8B"/>
    <w:rsid w:val="005635B4"/>
    <w:rsid w:val="00564659"/>
    <w:rsid w:val="005648CE"/>
    <w:rsid w:val="00565C47"/>
    <w:rsid w:val="005660B8"/>
    <w:rsid w:val="00566322"/>
    <w:rsid w:val="00566B54"/>
    <w:rsid w:val="00570307"/>
    <w:rsid w:val="00570466"/>
    <w:rsid w:val="0057172F"/>
    <w:rsid w:val="005719E2"/>
    <w:rsid w:val="005720CA"/>
    <w:rsid w:val="00572111"/>
    <w:rsid w:val="00573CDD"/>
    <w:rsid w:val="00575483"/>
    <w:rsid w:val="005758A5"/>
    <w:rsid w:val="00575B74"/>
    <w:rsid w:val="00576E67"/>
    <w:rsid w:val="005770AE"/>
    <w:rsid w:val="00577203"/>
    <w:rsid w:val="005777F7"/>
    <w:rsid w:val="00577B85"/>
    <w:rsid w:val="0058010B"/>
    <w:rsid w:val="00580B4E"/>
    <w:rsid w:val="00580FA6"/>
    <w:rsid w:val="00581745"/>
    <w:rsid w:val="0058455F"/>
    <w:rsid w:val="00584D28"/>
    <w:rsid w:val="00585FB2"/>
    <w:rsid w:val="00590F54"/>
    <w:rsid w:val="005918BC"/>
    <w:rsid w:val="005926A0"/>
    <w:rsid w:val="00592841"/>
    <w:rsid w:val="00592901"/>
    <w:rsid w:val="00592BE4"/>
    <w:rsid w:val="00593B39"/>
    <w:rsid w:val="0059421F"/>
    <w:rsid w:val="005944AC"/>
    <w:rsid w:val="0059600A"/>
    <w:rsid w:val="00597C60"/>
    <w:rsid w:val="005A04BD"/>
    <w:rsid w:val="005A3019"/>
    <w:rsid w:val="005A447A"/>
    <w:rsid w:val="005A4EC5"/>
    <w:rsid w:val="005A6189"/>
    <w:rsid w:val="005B2FF6"/>
    <w:rsid w:val="005B3562"/>
    <w:rsid w:val="005B4870"/>
    <w:rsid w:val="005B6206"/>
    <w:rsid w:val="005B707C"/>
    <w:rsid w:val="005B74F3"/>
    <w:rsid w:val="005B76AA"/>
    <w:rsid w:val="005C12C0"/>
    <w:rsid w:val="005C1998"/>
    <w:rsid w:val="005C3057"/>
    <w:rsid w:val="005C3959"/>
    <w:rsid w:val="005C3AD9"/>
    <w:rsid w:val="005C4745"/>
    <w:rsid w:val="005C4855"/>
    <w:rsid w:val="005C49C2"/>
    <w:rsid w:val="005C4EAC"/>
    <w:rsid w:val="005C66B7"/>
    <w:rsid w:val="005C6E99"/>
    <w:rsid w:val="005C71DE"/>
    <w:rsid w:val="005C7754"/>
    <w:rsid w:val="005C7BB0"/>
    <w:rsid w:val="005D1219"/>
    <w:rsid w:val="005D2305"/>
    <w:rsid w:val="005D2E0D"/>
    <w:rsid w:val="005D3C82"/>
    <w:rsid w:val="005D3EFC"/>
    <w:rsid w:val="005D4D4F"/>
    <w:rsid w:val="005D5EE9"/>
    <w:rsid w:val="005D70BB"/>
    <w:rsid w:val="005E21B5"/>
    <w:rsid w:val="005E3BD1"/>
    <w:rsid w:val="005E4062"/>
    <w:rsid w:val="005E48F2"/>
    <w:rsid w:val="005E5020"/>
    <w:rsid w:val="005E5244"/>
    <w:rsid w:val="005E532F"/>
    <w:rsid w:val="005E5495"/>
    <w:rsid w:val="005E709F"/>
    <w:rsid w:val="005E74EF"/>
    <w:rsid w:val="005F0295"/>
    <w:rsid w:val="005F12CB"/>
    <w:rsid w:val="005F1C52"/>
    <w:rsid w:val="005F29D1"/>
    <w:rsid w:val="005F2CA9"/>
    <w:rsid w:val="005F2FE9"/>
    <w:rsid w:val="005F3E3B"/>
    <w:rsid w:val="005F3ED9"/>
    <w:rsid w:val="005F3F45"/>
    <w:rsid w:val="005F4690"/>
    <w:rsid w:val="005F4D03"/>
    <w:rsid w:val="005F4E73"/>
    <w:rsid w:val="005F61A7"/>
    <w:rsid w:val="005F6DAC"/>
    <w:rsid w:val="005F709A"/>
    <w:rsid w:val="005F75E7"/>
    <w:rsid w:val="005F7F78"/>
    <w:rsid w:val="00600694"/>
    <w:rsid w:val="00601119"/>
    <w:rsid w:val="00601B95"/>
    <w:rsid w:val="00601CA7"/>
    <w:rsid w:val="00601FCE"/>
    <w:rsid w:val="00602A4F"/>
    <w:rsid w:val="00602AEC"/>
    <w:rsid w:val="00602C0E"/>
    <w:rsid w:val="00603877"/>
    <w:rsid w:val="00604083"/>
    <w:rsid w:val="00604565"/>
    <w:rsid w:val="00605CE7"/>
    <w:rsid w:val="00606126"/>
    <w:rsid w:val="00606A70"/>
    <w:rsid w:val="006101BD"/>
    <w:rsid w:val="006102E0"/>
    <w:rsid w:val="00610C58"/>
    <w:rsid w:val="00610F20"/>
    <w:rsid w:val="006110B5"/>
    <w:rsid w:val="006119D0"/>
    <w:rsid w:val="006125ED"/>
    <w:rsid w:val="0061378C"/>
    <w:rsid w:val="00613D64"/>
    <w:rsid w:val="0061405E"/>
    <w:rsid w:val="00614989"/>
    <w:rsid w:val="006174BB"/>
    <w:rsid w:val="00617F6F"/>
    <w:rsid w:val="00620857"/>
    <w:rsid w:val="00620D2B"/>
    <w:rsid w:val="00621B57"/>
    <w:rsid w:val="00621DB2"/>
    <w:rsid w:val="0062352A"/>
    <w:rsid w:val="00623FCC"/>
    <w:rsid w:val="00624959"/>
    <w:rsid w:val="006260B2"/>
    <w:rsid w:val="00627C07"/>
    <w:rsid w:val="00627C37"/>
    <w:rsid w:val="0063260B"/>
    <w:rsid w:val="0063339E"/>
    <w:rsid w:val="00633599"/>
    <w:rsid w:val="00635489"/>
    <w:rsid w:val="0063563C"/>
    <w:rsid w:val="00635B92"/>
    <w:rsid w:val="0063672C"/>
    <w:rsid w:val="006377CD"/>
    <w:rsid w:val="00640008"/>
    <w:rsid w:val="006407CD"/>
    <w:rsid w:val="00641013"/>
    <w:rsid w:val="0064122A"/>
    <w:rsid w:val="0064208E"/>
    <w:rsid w:val="006423C8"/>
    <w:rsid w:val="00643B28"/>
    <w:rsid w:val="00643C7C"/>
    <w:rsid w:val="0064436E"/>
    <w:rsid w:val="00644D13"/>
    <w:rsid w:val="00645522"/>
    <w:rsid w:val="006478F8"/>
    <w:rsid w:val="00650294"/>
    <w:rsid w:val="006517F8"/>
    <w:rsid w:val="00651D83"/>
    <w:rsid w:val="006529AF"/>
    <w:rsid w:val="00652C65"/>
    <w:rsid w:val="00653199"/>
    <w:rsid w:val="0065322C"/>
    <w:rsid w:val="00653D20"/>
    <w:rsid w:val="0065646B"/>
    <w:rsid w:val="00656C0C"/>
    <w:rsid w:val="00656D15"/>
    <w:rsid w:val="00657281"/>
    <w:rsid w:val="00657C81"/>
    <w:rsid w:val="00657DCD"/>
    <w:rsid w:val="006617C0"/>
    <w:rsid w:val="00664214"/>
    <w:rsid w:val="006643CA"/>
    <w:rsid w:val="00664481"/>
    <w:rsid w:val="00664875"/>
    <w:rsid w:val="00670043"/>
    <w:rsid w:val="00670DF5"/>
    <w:rsid w:val="00671DAF"/>
    <w:rsid w:val="006722D8"/>
    <w:rsid w:val="0067287B"/>
    <w:rsid w:val="00673589"/>
    <w:rsid w:val="00673D61"/>
    <w:rsid w:val="00673F06"/>
    <w:rsid w:val="00674066"/>
    <w:rsid w:val="00675022"/>
    <w:rsid w:val="00675A11"/>
    <w:rsid w:val="00675BF7"/>
    <w:rsid w:val="00676086"/>
    <w:rsid w:val="006762A5"/>
    <w:rsid w:val="00676794"/>
    <w:rsid w:val="00676B26"/>
    <w:rsid w:val="00676CED"/>
    <w:rsid w:val="0067767C"/>
    <w:rsid w:val="00677C1D"/>
    <w:rsid w:val="00680468"/>
    <w:rsid w:val="00680599"/>
    <w:rsid w:val="00681105"/>
    <w:rsid w:val="00682705"/>
    <w:rsid w:val="0068299D"/>
    <w:rsid w:val="006829E0"/>
    <w:rsid w:val="00683026"/>
    <w:rsid w:val="0068404B"/>
    <w:rsid w:val="00684C34"/>
    <w:rsid w:val="006859F7"/>
    <w:rsid w:val="00685BEB"/>
    <w:rsid w:val="00685FA8"/>
    <w:rsid w:val="006863F5"/>
    <w:rsid w:val="006866FF"/>
    <w:rsid w:val="00687ADE"/>
    <w:rsid w:val="0069174D"/>
    <w:rsid w:val="00692872"/>
    <w:rsid w:val="00692DA8"/>
    <w:rsid w:val="0069384A"/>
    <w:rsid w:val="00693A4A"/>
    <w:rsid w:val="00694A34"/>
    <w:rsid w:val="00695572"/>
    <w:rsid w:val="00695AF3"/>
    <w:rsid w:val="00695EA7"/>
    <w:rsid w:val="0069668D"/>
    <w:rsid w:val="006967BA"/>
    <w:rsid w:val="00696801"/>
    <w:rsid w:val="00696A7C"/>
    <w:rsid w:val="00696BD2"/>
    <w:rsid w:val="006A2BB2"/>
    <w:rsid w:val="006A30CF"/>
    <w:rsid w:val="006A3AD8"/>
    <w:rsid w:val="006A7024"/>
    <w:rsid w:val="006A7F1F"/>
    <w:rsid w:val="006B06B2"/>
    <w:rsid w:val="006B100B"/>
    <w:rsid w:val="006B1BFB"/>
    <w:rsid w:val="006B345D"/>
    <w:rsid w:val="006B650E"/>
    <w:rsid w:val="006B764A"/>
    <w:rsid w:val="006C25E1"/>
    <w:rsid w:val="006C265C"/>
    <w:rsid w:val="006C28E5"/>
    <w:rsid w:val="006C2AA5"/>
    <w:rsid w:val="006C48E1"/>
    <w:rsid w:val="006C7B51"/>
    <w:rsid w:val="006D0AEA"/>
    <w:rsid w:val="006D2D61"/>
    <w:rsid w:val="006D5C66"/>
    <w:rsid w:val="006D6145"/>
    <w:rsid w:val="006D66D5"/>
    <w:rsid w:val="006D7ABB"/>
    <w:rsid w:val="006D7E08"/>
    <w:rsid w:val="006E0A27"/>
    <w:rsid w:val="006E1E13"/>
    <w:rsid w:val="006E22B9"/>
    <w:rsid w:val="006E26D1"/>
    <w:rsid w:val="006E2C1C"/>
    <w:rsid w:val="006E386A"/>
    <w:rsid w:val="006E4AF5"/>
    <w:rsid w:val="006E4B89"/>
    <w:rsid w:val="006E4CB6"/>
    <w:rsid w:val="006E4F8C"/>
    <w:rsid w:val="006E5A3B"/>
    <w:rsid w:val="006E5D0F"/>
    <w:rsid w:val="006E6E1A"/>
    <w:rsid w:val="006E6E97"/>
    <w:rsid w:val="006E7247"/>
    <w:rsid w:val="006E758F"/>
    <w:rsid w:val="006F089C"/>
    <w:rsid w:val="006F0C05"/>
    <w:rsid w:val="006F1C9A"/>
    <w:rsid w:val="006F3A05"/>
    <w:rsid w:val="006F49FB"/>
    <w:rsid w:val="006F5346"/>
    <w:rsid w:val="006F546D"/>
    <w:rsid w:val="006F7ADD"/>
    <w:rsid w:val="006F7CED"/>
    <w:rsid w:val="00701387"/>
    <w:rsid w:val="00701DAB"/>
    <w:rsid w:val="00702088"/>
    <w:rsid w:val="0070233F"/>
    <w:rsid w:val="00703B43"/>
    <w:rsid w:val="00703C86"/>
    <w:rsid w:val="00703F58"/>
    <w:rsid w:val="0070412C"/>
    <w:rsid w:val="00706342"/>
    <w:rsid w:val="00707A44"/>
    <w:rsid w:val="007112E8"/>
    <w:rsid w:val="00711FA4"/>
    <w:rsid w:val="00712302"/>
    <w:rsid w:val="00712EB1"/>
    <w:rsid w:val="00713EB0"/>
    <w:rsid w:val="007143F5"/>
    <w:rsid w:val="00714E47"/>
    <w:rsid w:val="00717BEE"/>
    <w:rsid w:val="00721650"/>
    <w:rsid w:val="00723523"/>
    <w:rsid w:val="00725019"/>
    <w:rsid w:val="007275F3"/>
    <w:rsid w:val="00730711"/>
    <w:rsid w:val="00733CAA"/>
    <w:rsid w:val="00733ED4"/>
    <w:rsid w:val="00735135"/>
    <w:rsid w:val="007353FC"/>
    <w:rsid w:val="00736AA5"/>
    <w:rsid w:val="00736EA4"/>
    <w:rsid w:val="007374C0"/>
    <w:rsid w:val="007409F3"/>
    <w:rsid w:val="00740E2C"/>
    <w:rsid w:val="00741972"/>
    <w:rsid w:val="00741A72"/>
    <w:rsid w:val="00741B35"/>
    <w:rsid w:val="00742ABA"/>
    <w:rsid w:val="00742B12"/>
    <w:rsid w:val="00742B6F"/>
    <w:rsid w:val="00743016"/>
    <w:rsid w:val="007437EF"/>
    <w:rsid w:val="00743CB3"/>
    <w:rsid w:val="00743D31"/>
    <w:rsid w:val="00744888"/>
    <w:rsid w:val="007457D0"/>
    <w:rsid w:val="007464A5"/>
    <w:rsid w:val="00747572"/>
    <w:rsid w:val="0075054D"/>
    <w:rsid w:val="007517B1"/>
    <w:rsid w:val="00752C0A"/>
    <w:rsid w:val="00752C44"/>
    <w:rsid w:val="00755A27"/>
    <w:rsid w:val="007563B6"/>
    <w:rsid w:val="00757F7A"/>
    <w:rsid w:val="007602C9"/>
    <w:rsid w:val="0076040B"/>
    <w:rsid w:val="007607F0"/>
    <w:rsid w:val="00761474"/>
    <w:rsid w:val="00761917"/>
    <w:rsid w:val="00761A33"/>
    <w:rsid w:val="00762867"/>
    <w:rsid w:val="00762B1C"/>
    <w:rsid w:val="00762EEB"/>
    <w:rsid w:val="0076447C"/>
    <w:rsid w:val="00764D47"/>
    <w:rsid w:val="00765661"/>
    <w:rsid w:val="00767DBC"/>
    <w:rsid w:val="0077223A"/>
    <w:rsid w:val="007732B6"/>
    <w:rsid w:val="00773B27"/>
    <w:rsid w:val="007745DE"/>
    <w:rsid w:val="0077523D"/>
    <w:rsid w:val="00775EF7"/>
    <w:rsid w:val="00776E79"/>
    <w:rsid w:val="007772AE"/>
    <w:rsid w:val="00777D55"/>
    <w:rsid w:val="00780361"/>
    <w:rsid w:val="007803F2"/>
    <w:rsid w:val="0078060F"/>
    <w:rsid w:val="00780621"/>
    <w:rsid w:val="00781B68"/>
    <w:rsid w:val="00781B98"/>
    <w:rsid w:val="0078201B"/>
    <w:rsid w:val="00783344"/>
    <w:rsid w:val="0078378E"/>
    <w:rsid w:val="00784590"/>
    <w:rsid w:val="00784AE6"/>
    <w:rsid w:val="00785720"/>
    <w:rsid w:val="00786429"/>
    <w:rsid w:val="00787E8E"/>
    <w:rsid w:val="00790E4D"/>
    <w:rsid w:val="007911B0"/>
    <w:rsid w:val="00791309"/>
    <w:rsid w:val="00791D7C"/>
    <w:rsid w:val="00792050"/>
    <w:rsid w:val="00792988"/>
    <w:rsid w:val="007933B4"/>
    <w:rsid w:val="00793866"/>
    <w:rsid w:val="00793E4F"/>
    <w:rsid w:val="0079552A"/>
    <w:rsid w:val="0079683E"/>
    <w:rsid w:val="00797822"/>
    <w:rsid w:val="007A1CCF"/>
    <w:rsid w:val="007A21B7"/>
    <w:rsid w:val="007A37BC"/>
    <w:rsid w:val="007A3B94"/>
    <w:rsid w:val="007A3C91"/>
    <w:rsid w:val="007A3DEA"/>
    <w:rsid w:val="007A479A"/>
    <w:rsid w:val="007A5AA8"/>
    <w:rsid w:val="007B0BC4"/>
    <w:rsid w:val="007B1BD9"/>
    <w:rsid w:val="007B260E"/>
    <w:rsid w:val="007B3237"/>
    <w:rsid w:val="007B40B2"/>
    <w:rsid w:val="007B5BB5"/>
    <w:rsid w:val="007B664E"/>
    <w:rsid w:val="007B6DD1"/>
    <w:rsid w:val="007B73C7"/>
    <w:rsid w:val="007B7AD1"/>
    <w:rsid w:val="007C05FD"/>
    <w:rsid w:val="007C2802"/>
    <w:rsid w:val="007C2DA5"/>
    <w:rsid w:val="007C36E0"/>
    <w:rsid w:val="007C583E"/>
    <w:rsid w:val="007C5A6B"/>
    <w:rsid w:val="007C5A93"/>
    <w:rsid w:val="007C5FBF"/>
    <w:rsid w:val="007C648F"/>
    <w:rsid w:val="007C7080"/>
    <w:rsid w:val="007D147B"/>
    <w:rsid w:val="007D20A0"/>
    <w:rsid w:val="007D3D2E"/>
    <w:rsid w:val="007D3F4E"/>
    <w:rsid w:val="007D4CF0"/>
    <w:rsid w:val="007D5767"/>
    <w:rsid w:val="007D72DB"/>
    <w:rsid w:val="007E0C29"/>
    <w:rsid w:val="007E0D9B"/>
    <w:rsid w:val="007E1F6C"/>
    <w:rsid w:val="007E27CB"/>
    <w:rsid w:val="007E2CAE"/>
    <w:rsid w:val="007E30BF"/>
    <w:rsid w:val="007E3823"/>
    <w:rsid w:val="007E398C"/>
    <w:rsid w:val="007E4B1F"/>
    <w:rsid w:val="007E4EE2"/>
    <w:rsid w:val="007E5311"/>
    <w:rsid w:val="007E7348"/>
    <w:rsid w:val="007F09EC"/>
    <w:rsid w:val="007F2BA0"/>
    <w:rsid w:val="007F32FD"/>
    <w:rsid w:val="007F37AF"/>
    <w:rsid w:val="007F3844"/>
    <w:rsid w:val="007F3961"/>
    <w:rsid w:val="007F3BAF"/>
    <w:rsid w:val="007F556F"/>
    <w:rsid w:val="007F58F4"/>
    <w:rsid w:val="007F596F"/>
    <w:rsid w:val="007F59EE"/>
    <w:rsid w:val="007F5CCC"/>
    <w:rsid w:val="007F6BE5"/>
    <w:rsid w:val="007F6F2B"/>
    <w:rsid w:val="007F7C8A"/>
    <w:rsid w:val="00800842"/>
    <w:rsid w:val="00800EEA"/>
    <w:rsid w:val="0080166D"/>
    <w:rsid w:val="00803EDD"/>
    <w:rsid w:val="008042C7"/>
    <w:rsid w:val="00804DFE"/>
    <w:rsid w:val="00807082"/>
    <w:rsid w:val="008070B2"/>
    <w:rsid w:val="008070FD"/>
    <w:rsid w:val="00807A83"/>
    <w:rsid w:val="00811EF9"/>
    <w:rsid w:val="00813518"/>
    <w:rsid w:val="00814BC2"/>
    <w:rsid w:val="00815984"/>
    <w:rsid w:val="00815CD4"/>
    <w:rsid w:val="00815E7B"/>
    <w:rsid w:val="0081650C"/>
    <w:rsid w:val="00816666"/>
    <w:rsid w:val="0081682C"/>
    <w:rsid w:val="00816B67"/>
    <w:rsid w:val="00816C40"/>
    <w:rsid w:val="008172F9"/>
    <w:rsid w:val="00820D8E"/>
    <w:rsid w:val="0082139F"/>
    <w:rsid w:val="0082294E"/>
    <w:rsid w:val="008237BB"/>
    <w:rsid w:val="00825339"/>
    <w:rsid w:val="00825755"/>
    <w:rsid w:val="00826628"/>
    <w:rsid w:val="00826D13"/>
    <w:rsid w:val="00827BB1"/>
    <w:rsid w:val="008305BC"/>
    <w:rsid w:val="00831A50"/>
    <w:rsid w:val="0083427D"/>
    <w:rsid w:val="00835440"/>
    <w:rsid w:val="00835D41"/>
    <w:rsid w:val="0084038A"/>
    <w:rsid w:val="00840C11"/>
    <w:rsid w:val="00840F18"/>
    <w:rsid w:val="008422C6"/>
    <w:rsid w:val="008425A7"/>
    <w:rsid w:val="00843FF6"/>
    <w:rsid w:val="00844F1C"/>
    <w:rsid w:val="0084656E"/>
    <w:rsid w:val="008466D0"/>
    <w:rsid w:val="00850547"/>
    <w:rsid w:val="008520A5"/>
    <w:rsid w:val="00852712"/>
    <w:rsid w:val="00852E47"/>
    <w:rsid w:val="00853D37"/>
    <w:rsid w:val="00853EC7"/>
    <w:rsid w:val="008558E8"/>
    <w:rsid w:val="008571C2"/>
    <w:rsid w:val="00857653"/>
    <w:rsid w:val="00857C57"/>
    <w:rsid w:val="00857E7A"/>
    <w:rsid w:val="00860695"/>
    <w:rsid w:val="00861485"/>
    <w:rsid w:val="008619A3"/>
    <w:rsid w:val="00862679"/>
    <w:rsid w:val="00862B30"/>
    <w:rsid w:val="00863E54"/>
    <w:rsid w:val="00865221"/>
    <w:rsid w:val="00866D71"/>
    <w:rsid w:val="00867AFC"/>
    <w:rsid w:val="008700A0"/>
    <w:rsid w:val="00870219"/>
    <w:rsid w:val="00871F72"/>
    <w:rsid w:val="0087317F"/>
    <w:rsid w:val="00876081"/>
    <w:rsid w:val="00877BEE"/>
    <w:rsid w:val="00877E94"/>
    <w:rsid w:val="008826AC"/>
    <w:rsid w:val="0088285A"/>
    <w:rsid w:val="00882A8D"/>
    <w:rsid w:val="00882CFB"/>
    <w:rsid w:val="0088339F"/>
    <w:rsid w:val="00884ECB"/>
    <w:rsid w:val="00887E47"/>
    <w:rsid w:val="008907A8"/>
    <w:rsid w:val="00890B61"/>
    <w:rsid w:val="00891156"/>
    <w:rsid w:val="00891E65"/>
    <w:rsid w:val="008920DA"/>
    <w:rsid w:val="0089261A"/>
    <w:rsid w:val="00892F72"/>
    <w:rsid w:val="00893E3D"/>
    <w:rsid w:val="00893FD2"/>
    <w:rsid w:val="008940A8"/>
    <w:rsid w:val="00895220"/>
    <w:rsid w:val="008955D9"/>
    <w:rsid w:val="00895ED7"/>
    <w:rsid w:val="00896C97"/>
    <w:rsid w:val="008A260F"/>
    <w:rsid w:val="008A6298"/>
    <w:rsid w:val="008A65E9"/>
    <w:rsid w:val="008A7090"/>
    <w:rsid w:val="008A7CF2"/>
    <w:rsid w:val="008A7FCB"/>
    <w:rsid w:val="008B0479"/>
    <w:rsid w:val="008B1267"/>
    <w:rsid w:val="008B13C1"/>
    <w:rsid w:val="008B19D7"/>
    <w:rsid w:val="008B2E59"/>
    <w:rsid w:val="008B2EF4"/>
    <w:rsid w:val="008B2FE1"/>
    <w:rsid w:val="008B3776"/>
    <w:rsid w:val="008B4276"/>
    <w:rsid w:val="008B52F4"/>
    <w:rsid w:val="008C0406"/>
    <w:rsid w:val="008C1AC0"/>
    <w:rsid w:val="008C200E"/>
    <w:rsid w:val="008C28BE"/>
    <w:rsid w:val="008C29AA"/>
    <w:rsid w:val="008C2AA2"/>
    <w:rsid w:val="008C4298"/>
    <w:rsid w:val="008C42E3"/>
    <w:rsid w:val="008C442E"/>
    <w:rsid w:val="008C5B2C"/>
    <w:rsid w:val="008C5EA8"/>
    <w:rsid w:val="008C6378"/>
    <w:rsid w:val="008C6509"/>
    <w:rsid w:val="008C71C9"/>
    <w:rsid w:val="008D20B7"/>
    <w:rsid w:val="008D20F6"/>
    <w:rsid w:val="008D229C"/>
    <w:rsid w:val="008D3163"/>
    <w:rsid w:val="008D3689"/>
    <w:rsid w:val="008D42FB"/>
    <w:rsid w:val="008D5DF1"/>
    <w:rsid w:val="008D6C92"/>
    <w:rsid w:val="008D70FF"/>
    <w:rsid w:val="008D728E"/>
    <w:rsid w:val="008D768F"/>
    <w:rsid w:val="008E0155"/>
    <w:rsid w:val="008E106B"/>
    <w:rsid w:val="008E2AA7"/>
    <w:rsid w:val="008E2C50"/>
    <w:rsid w:val="008E430F"/>
    <w:rsid w:val="008E522E"/>
    <w:rsid w:val="008E7133"/>
    <w:rsid w:val="008E7BD5"/>
    <w:rsid w:val="008E7CE9"/>
    <w:rsid w:val="008F10ED"/>
    <w:rsid w:val="008F1746"/>
    <w:rsid w:val="008F1EEF"/>
    <w:rsid w:val="008F2A55"/>
    <w:rsid w:val="008F2C9E"/>
    <w:rsid w:val="008F7586"/>
    <w:rsid w:val="008F758D"/>
    <w:rsid w:val="008F7A42"/>
    <w:rsid w:val="00900788"/>
    <w:rsid w:val="00900FEF"/>
    <w:rsid w:val="00901397"/>
    <w:rsid w:val="00902561"/>
    <w:rsid w:val="00902AA0"/>
    <w:rsid w:val="009032ED"/>
    <w:rsid w:val="00903730"/>
    <w:rsid w:val="00903938"/>
    <w:rsid w:val="00903BB6"/>
    <w:rsid w:val="00904382"/>
    <w:rsid w:val="00904F47"/>
    <w:rsid w:val="00904FCE"/>
    <w:rsid w:val="009066D7"/>
    <w:rsid w:val="00907ECE"/>
    <w:rsid w:val="00907FE0"/>
    <w:rsid w:val="0091167C"/>
    <w:rsid w:val="009122F2"/>
    <w:rsid w:val="0091324E"/>
    <w:rsid w:val="00913AA5"/>
    <w:rsid w:val="00914EAC"/>
    <w:rsid w:val="00916B8B"/>
    <w:rsid w:val="0091706B"/>
    <w:rsid w:val="00917094"/>
    <w:rsid w:val="009201AA"/>
    <w:rsid w:val="00920A21"/>
    <w:rsid w:val="0092386A"/>
    <w:rsid w:val="00924A5E"/>
    <w:rsid w:val="00924AAA"/>
    <w:rsid w:val="00924B8A"/>
    <w:rsid w:val="009257D0"/>
    <w:rsid w:val="00926AFE"/>
    <w:rsid w:val="00926FCD"/>
    <w:rsid w:val="009302F4"/>
    <w:rsid w:val="00931A5A"/>
    <w:rsid w:val="00932BFB"/>
    <w:rsid w:val="0093316F"/>
    <w:rsid w:val="0093333B"/>
    <w:rsid w:val="00934FF5"/>
    <w:rsid w:val="009366F9"/>
    <w:rsid w:val="00936D73"/>
    <w:rsid w:val="0093746E"/>
    <w:rsid w:val="0094001D"/>
    <w:rsid w:val="00941D26"/>
    <w:rsid w:val="00943330"/>
    <w:rsid w:val="00943EEF"/>
    <w:rsid w:val="00945C41"/>
    <w:rsid w:val="009469E3"/>
    <w:rsid w:val="00946AA2"/>
    <w:rsid w:val="009477E6"/>
    <w:rsid w:val="0095002E"/>
    <w:rsid w:val="00952489"/>
    <w:rsid w:val="0095428A"/>
    <w:rsid w:val="009549DC"/>
    <w:rsid w:val="00954D16"/>
    <w:rsid w:val="00955825"/>
    <w:rsid w:val="00956C18"/>
    <w:rsid w:val="00956FCA"/>
    <w:rsid w:val="00957D27"/>
    <w:rsid w:val="00957F95"/>
    <w:rsid w:val="00960180"/>
    <w:rsid w:val="00960C4D"/>
    <w:rsid w:val="009613D6"/>
    <w:rsid w:val="00962447"/>
    <w:rsid w:val="009624C9"/>
    <w:rsid w:val="0096357B"/>
    <w:rsid w:val="0096380C"/>
    <w:rsid w:val="00963D1A"/>
    <w:rsid w:val="0096406B"/>
    <w:rsid w:val="009642A7"/>
    <w:rsid w:val="0096483A"/>
    <w:rsid w:val="0096569A"/>
    <w:rsid w:val="00966099"/>
    <w:rsid w:val="009709F2"/>
    <w:rsid w:val="00971176"/>
    <w:rsid w:val="00972037"/>
    <w:rsid w:val="0097221A"/>
    <w:rsid w:val="0097250F"/>
    <w:rsid w:val="00972869"/>
    <w:rsid w:val="00972D6A"/>
    <w:rsid w:val="0097323F"/>
    <w:rsid w:val="009735E5"/>
    <w:rsid w:val="00973653"/>
    <w:rsid w:val="009737B9"/>
    <w:rsid w:val="00973A08"/>
    <w:rsid w:val="009757A4"/>
    <w:rsid w:val="009767DB"/>
    <w:rsid w:val="00976B49"/>
    <w:rsid w:val="0097768B"/>
    <w:rsid w:val="009777D9"/>
    <w:rsid w:val="009802FC"/>
    <w:rsid w:val="0098074F"/>
    <w:rsid w:val="009823A1"/>
    <w:rsid w:val="00983E47"/>
    <w:rsid w:val="00984586"/>
    <w:rsid w:val="00984871"/>
    <w:rsid w:val="009864CF"/>
    <w:rsid w:val="00987E24"/>
    <w:rsid w:val="009910D9"/>
    <w:rsid w:val="009916E6"/>
    <w:rsid w:val="00991A24"/>
    <w:rsid w:val="00991DBB"/>
    <w:rsid w:val="009927B0"/>
    <w:rsid w:val="00994AF3"/>
    <w:rsid w:val="009951BA"/>
    <w:rsid w:val="00995CEA"/>
    <w:rsid w:val="00996A80"/>
    <w:rsid w:val="009A0500"/>
    <w:rsid w:val="009A053B"/>
    <w:rsid w:val="009A05EA"/>
    <w:rsid w:val="009A0670"/>
    <w:rsid w:val="009A16A4"/>
    <w:rsid w:val="009A1FFF"/>
    <w:rsid w:val="009A21DE"/>
    <w:rsid w:val="009A23A7"/>
    <w:rsid w:val="009A2F20"/>
    <w:rsid w:val="009A2F52"/>
    <w:rsid w:val="009A32FD"/>
    <w:rsid w:val="009A38EE"/>
    <w:rsid w:val="009A3BFF"/>
    <w:rsid w:val="009A4E10"/>
    <w:rsid w:val="009A5872"/>
    <w:rsid w:val="009A796B"/>
    <w:rsid w:val="009A7D9E"/>
    <w:rsid w:val="009B05B8"/>
    <w:rsid w:val="009B100B"/>
    <w:rsid w:val="009B2C99"/>
    <w:rsid w:val="009B2E1B"/>
    <w:rsid w:val="009B4D5C"/>
    <w:rsid w:val="009B5018"/>
    <w:rsid w:val="009B514A"/>
    <w:rsid w:val="009B55F4"/>
    <w:rsid w:val="009B5DBC"/>
    <w:rsid w:val="009B6687"/>
    <w:rsid w:val="009B67C2"/>
    <w:rsid w:val="009B702E"/>
    <w:rsid w:val="009B7C80"/>
    <w:rsid w:val="009C01D8"/>
    <w:rsid w:val="009C2BCD"/>
    <w:rsid w:val="009C30CA"/>
    <w:rsid w:val="009C3BAF"/>
    <w:rsid w:val="009C49AA"/>
    <w:rsid w:val="009C4BB2"/>
    <w:rsid w:val="009C50E1"/>
    <w:rsid w:val="009C5B01"/>
    <w:rsid w:val="009C60BF"/>
    <w:rsid w:val="009C7FC5"/>
    <w:rsid w:val="009D14C9"/>
    <w:rsid w:val="009D22D4"/>
    <w:rsid w:val="009D364C"/>
    <w:rsid w:val="009D46F9"/>
    <w:rsid w:val="009D6AF9"/>
    <w:rsid w:val="009D6DBF"/>
    <w:rsid w:val="009E250E"/>
    <w:rsid w:val="009E27C5"/>
    <w:rsid w:val="009E323D"/>
    <w:rsid w:val="009E3D40"/>
    <w:rsid w:val="009E4A0D"/>
    <w:rsid w:val="009E5124"/>
    <w:rsid w:val="009E57ED"/>
    <w:rsid w:val="009F0196"/>
    <w:rsid w:val="009F111E"/>
    <w:rsid w:val="009F2BB0"/>
    <w:rsid w:val="009F7BF4"/>
    <w:rsid w:val="00A0001C"/>
    <w:rsid w:val="00A00B0F"/>
    <w:rsid w:val="00A0105C"/>
    <w:rsid w:val="00A0235B"/>
    <w:rsid w:val="00A026BB"/>
    <w:rsid w:val="00A02FCE"/>
    <w:rsid w:val="00A04159"/>
    <w:rsid w:val="00A05423"/>
    <w:rsid w:val="00A059B8"/>
    <w:rsid w:val="00A06B8A"/>
    <w:rsid w:val="00A07E80"/>
    <w:rsid w:val="00A07F39"/>
    <w:rsid w:val="00A1090E"/>
    <w:rsid w:val="00A10DBB"/>
    <w:rsid w:val="00A11D5C"/>
    <w:rsid w:val="00A13AD9"/>
    <w:rsid w:val="00A143EB"/>
    <w:rsid w:val="00A14BB8"/>
    <w:rsid w:val="00A15135"/>
    <w:rsid w:val="00A16CC1"/>
    <w:rsid w:val="00A20477"/>
    <w:rsid w:val="00A22CAB"/>
    <w:rsid w:val="00A24567"/>
    <w:rsid w:val="00A24BD0"/>
    <w:rsid w:val="00A25262"/>
    <w:rsid w:val="00A27F62"/>
    <w:rsid w:val="00A3004B"/>
    <w:rsid w:val="00A30AE2"/>
    <w:rsid w:val="00A3115D"/>
    <w:rsid w:val="00A31765"/>
    <w:rsid w:val="00A322B2"/>
    <w:rsid w:val="00A329F6"/>
    <w:rsid w:val="00A33393"/>
    <w:rsid w:val="00A3510F"/>
    <w:rsid w:val="00A35D46"/>
    <w:rsid w:val="00A35DF7"/>
    <w:rsid w:val="00A370B2"/>
    <w:rsid w:val="00A37B07"/>
    <w:rsid w:val="00A37B22"/>
    <w:rsid w:val="00A4078C"/>
    <w:rsid w:val="00A40942"/>
    <w:rsid w:val="00A409B3"/>
    <w:rsid w:val="00A40C7C"/>
    <w:rsid w:val="00A417F4"/>
    <w:rsid w:val="00A41851"/>
    <w:rsid w:val="00A4196B"/>
    <w:rsid w:val="00A42101"/>
    <w:rsid w:val="00A425C0"/>
    <w:rsid w:val="00A42F10"/>
    <w:rsid w:val="00A43169"/>
    <w:rsid w:val="00A437BC"/>
    <w:rsid w:val="00A44B90"/>
    <w:rsid w:val="00A46015"/>
    <w:rsid w:val="00A519D1"/>
    <w:rsid w:val="00A51B48"/>
    <w:rsid w:val="00A53653"/>
    <w:rsid w:val="00A53FA0"/>
    <w:rsid w:val="00A55013"/>
    <w:rsid w:val="00A5517D"/>
    <w:rsid w:val="00A554FC"/>
    <w:rsid w:val="00A56137"/>
    <w:rsid w:val="00A57705"/>
    <w:rsid w:val="00A6034D"/>
    <w:rsid w:val="00A606B8"/>
    <w:rsid w:val="00A610EE"/>
    <w:rsid w:val="00A62A46"/>
    <w:rsid w:val="00A65117"/>
    <w:rsid w:val="00A65820"/>
    <w:rsid w:val="00A65A90"/>
    <w:rsid w:val="00A65EB3"/>
    <w:rsid w:val="00A6667E"/>
    <w:rsid w:val="00A66A09"/>
    <w:rsid w:val="00A66BDD"/>
    <w:rsid w:val="00A67D7A"/>
    <w:rsid w:val="00A67F7F"/>
    <w:rsid w:val="00A706A4"/>
    <w:rsid w:val="00A70EBD"/>
    <w:rsid w:val="00A70F66"/>
    <w:rsid w:val="00A71845"/>
    <w:rsid w:val="00A71866"/>
    <w:rsid w:val="00A71BCC"/>
    <w:rsid w:val="00A71E52"/>
    <w:rsid w:val="00A732DD"/>
    <w:rsid w:val="00A73C48"/>
    <w:rsid w:val="00A74443"/>
    <w:rsid w:val="00A74FBF"/>
    <w:rsid w:val="00A7592E"/>
    <w:rsid w:val="00A75FD5"/>
    <w:rsid w:val="00A76BAE"/>
    <w:rsid w:val="00A76CFD"/>
    <w:rsid w:val="00A776A8"/>
    <w:rsid w:val="00A803FE"/>
    <w:rsid w:val="00A80C45"/>
    <w:rsid w:val="00A80CAB"/>
    <w:rsid w:val="00A81155"/>
    <w:rsid w:val="00A81B02"/>
    <w:rsid w:val="00A81B46"/>
    <w:rsid w:val="00A81FEB"/>
    <w:rsid w:val="00A82A1E"/>
    <w:rsid w:val="00A82A74"/>
    <w:rsid w:val="00A866F8"/>
    <w:rsid w:val="00A86728"/>
    <w:rsid w:val="00A903F0"/>
    <w:rsid w:val="00A908B2"/>
    <w:rsid w:val="00A91527"/>
    <w:rsid w:val="00A9173E"/>
    <w:rsid w:val="00A9230B"/>
    <w:rsid w:val="00A92362"/>
    <w:rsid w:val="00A92823"/>
    <w:rsid w:val="00A93555"/>
    <w:rsid w:val="00A937D5"/>
    <w:rsid w:val="00A952DF"/>
    <w:rsid w:val="00A95C15"/>
    <w:rsid w:val="00AA0526"/>
    <w:rsid w:val="00AA1297"/>
    <w:rsid w:val="00AA1B63"/>
    <w:rsid w:val="00AA1C51"/>
    <w:rsid w:val="00AA4DF2"/>
    <w:rsid w:val="00AA62D5"/>
    <w:rsid w:val="00AA748D"/>
    <w:rsid w:val="00AB007A"/>
    <w:rsid w:val="00AB0595"/>
    <w:rsid w:val="00AB1BAC"/>
    <w:rsid w:val="00AB2206"/>
    <w:rsid w:val="00AB25FD"/>
    <w:rsid w:val="00AB2A65"/>
    <w:rsid w:val="00AB31D8"/>
    <w:rsid w:val="00AB3CB4"/>
    <w:rsid w:val="00AB3E26"/>
    <w:rsid w:val="00AB3F5A"/>
    <w:rsid w:val="00AB40B7"/>
    <w:rsid w:val="00AB4D46"/>
    <w:rsid w:val="00AB5723"/>
    <w:rsid w:val="00AB596A"/>
    <w:rsid w:val="00AB69A0"/>
    <w:rsid w:val="00AB745A"/>
    <w:rsid w:val="00AB7705"/>
    <w:rsid w:val="00AC0E7F"/>
    <w:rsid w:val="00AC381E"/>
    <w:rsid w:val="00AC3912"/>
    <w:rsid w:val="00AC4A19"/>
    <w:rsid w:val="00AC5387"/>
    <w:rsid w:val="00AC6E3B"/>
    <w:rsid w:val="00AC7824"/>
    <w:rsid w:val="00AD0805"/>
    <w:rsid w:val="00AD0C24"/>
    <w:rsid w:val="00AD0F0C"/>
    <w:rsid w:val="00AD1729"/>
    <w:rsid w:val="00AD1A0C"/>
    <w:rsid w:val="00AD51C0"/>
    <w:rsid w:val="00AD68B9"/>
    <w:rsid w:val="00AD7172"/>
    <w:rsid w:val="00AD77D6"/>
    <w:rsid w:val="00AE0581"/>
    <w:rsid w:val="00AE41A8"/>
    <w:rsid w:val="00AE4B94"/>
    <w:rsid w:val="00AE4FC2"/>
    <w:rsid w:val="00AE69FE"/>
    <w:rsid w:val="00AE6AFC"/>
    <w:rsid w:val="00AE7798"/>
    <w:rsid w:val="00AF11D7"/>
    <w:rsid w:val="00AF13CF"/>
    <w:rsid w:val="00AF17BA"/>
    <w:rsid w:val="00AF2595"/>
    <w:rsid w:val="00AF3109"/>
    <w:rsid w:val="00AF3588"/>
    <w:rsid w:val="00AF4946"/>
    <w:rsid w:val="00AF51CB"/>
    <w:rsid w:val="00AF608D"/>
    <w:rsid w:val="00AF663B"/>
    <w:rsid w:val="00AF6C0E"/>
    <w:rsid w:val="00AF77AA"/>
    <w:rsid w:val="00B00BC2"/>
    <w:rsid w:val="00B01986"/>
    <w:rsid w:val="00B01C4A"/>
    <w:rsid w:val="00B01C8A"/>
    <w:rsid w:val="00B0348A"/>
    <w:rsid w:val="00B03907"/>
    <w:rsid w:val="00B03BA7"/>
    <w:rsid w:val="00B04794"/>
    <w:rsid w:val="00B050C8"/>
    <w:rsid w:val="00B056BF"/>
    <w:rsid w:val="00B05CB2"/>
    <w:rsid w:val="00B06BB5"/>
    <w:rsid w:val="00B075BA"/>
    <w:rsid w:val="00B112CB"/>
    <w:rsid w:val="00B134CB"/>
    <w:rsid w:val="00B13C92"/>
    <w:rsid w:val="00B14B4D"/>
    <w:rsid w:val="00B14C90"/>
    <w:rsid w:val="00B14EF6"/>
    <w:rsid w:val="00B158AF"/>
    <w:rsid w:val="00B15CBA"/>
    <w:rsid w:val="00B15FAA"/>
    <w:rsid w:val="00B160DF"/>
    <w:rsid w:val="00B1616C"/>
    <w:rsid w:val="00B162E3"/>
    <w:rsid w:val="00B17E12"/>
    <w:rsid w:val="00B200DF"/>
    <w:rsid w:val="00B2191D"/>
    <w:rsid w:val="00B21CFC"/>
    <w:rsid w:val="00B22E24"/>
    <w:rsid w:val="00B2474C"/>
    <w:rsid w:val="00B24DF8"/>
    <w:rsid w:val="00B26CDA"/>
    <w:rsid w:val="00B31489"/>
    <w:rsid w:val="00B32C6D"/>
    <w:rsid w:val="00B32D1F"/>
    <w:rsid w:val="00B34379"/>
    <w:rsid w:val="00B355F3"/>
    <w:rsid w:val="00B359E5"/>
    <w:rsid w:val="00B35A0A"/>
    <w:rsid w:val="00B36FED"/>
    <w:rsid w:val="00B375F9"/>
    <w:rsid w:val="00B37DAA"/>
    <w:rsid w:val="00B40196"/>
    <w:rsid w:val="00B410B5"/>
    <w:rsid w:val="00B41DBB"/>
    <w:rsid w:val="00B425A0"/>
    <w:rsid w:val="00B42772"/>
    <w:rsid w:val="00B43223"/>
    <w:rsid w:val="00B43580"/>
    <w:rsid w:val="00B43906"/>
    <w:rsid w:val="00B43A48"/>
    <w:rsid w:val="00B43BFC"/>
    <w:rsid w:val="00B4402D"/>
    <w:rsid w:val="00B4416F"/>
    <w:rsid w:val="00B44FE1"/>
    <w:rsid w:val="00B46CD4"/>
    <w:rsid w:val="00B47D6C"/>
    <w:rsid w:val="00B50076"/>
    <w:rsid w:val="00B5043A"/>
    <w:rsid w:val="00B50D55"/>
    <w:rsid w:val="00B52449"/>
    <w:rsid w:val="00B5314A"/>
    <w:rsid w:val="00B53FC4"/>
    <w:rsid w:val="00B546F4"/>
    <w:rsid w:val="00B548D4"/>
    <w:rsid w:val="00B55D23"/>
    <w:rsid w:val="00B56F26"/>
    <w:rsid w:val="00B6035D"/>
    <w:rsid w:val="00B63D8B"/>
    <w:rsid w:val="00B66CF8"/>
    <w:rsid w:val="00B6738D"/>
    <w:rsid w:val="00B7063F"/>
    <w:rsid w:val="00B70FB1"/>
    <w:rsid w:val="00B726CD"/>
    <w:rsid w:val="00B736F5"/>
    <w:rsid w:val="00B739E9"/>
    <w:rsid w:val="00B73D0F"/>
    <w:rsid w:val="00B75488"/>
    <w:rsid w:val="00B75531"/>
    <w:rsid w:val="00B77B23"/>
    <w:rsid w:val="00B77DE2"/>
    <w:rsid w:val="00B80254"/>
    <w:rsid w:val="00B80332"/>
    <w:rsid w:val="00B81270"/>
    <w:rsid w:val="00B82584"/>
    <w:rsid w:val="00B8337E"/>
    <w:rsid w:val="00B87243"/>
    <w:rsid w:val="00B87B9B"/>
    <w:rsid w:val="00B909CF"/>
    <w:rsid w:val="00B91FA5"/>
    <w:rsid w:val="00B9298B"/>
    <w:rsid w:val="00B93589"/>
    <w:rsid w:val="00B9462B"/>
    <w:rsid w:val="00B96086"/>
    <w:rsid w:val="00B96EFE"/>
    <w:rsid w:val="00B97103"/>
    <w:rsid w:val="00B973AF"/>
    <w:rsid w:val="00B97F22"/>
    <w:rsid w:val="00BA0DD4"/>
    <w:rsid w:val="00BA0F83"/>
    <w:rsid w:val="00BA0F8F"/>
    <w:rsid w:val="00BA1A07"/>
    <w:rsid w:val="00BA32ED"/>
    <w:rsid w:val="00BA3B45"/>
    <w:rsid w:val="00BA4EF8"/>
    <w:rsid w:val="00BA5C38"/>
    <w:rsid w:val="00BA62DC"/>
    <w:rsid w:val="00BA63CA"/>
    <w:rsid w:val="00BA63D4"/>
    <w:rsid w:val="00BA6522"/>
    <w:rsid w:val="00BA669E"/>
    <w:rsid w:val="00BB01A1"/>
    <w:rsid w:val="00BB0921"/>
    <w:rsid w:val="00BB14C4"/>
    <w:rsid w:val="00BB3609"/>
    <w:rsid w:val="00BB38ED"/>
    <w:rsid w:val="00BB3930"/>
    <w:rsid w:val="00BB44DD"/>
    <w:rsid w:val="00BB5675"/>
    <w:rsid w:val="00BB5718"/>
    <w:rsid w:val="00BB722C"/>
    <w:rsid w:val="00BB7A46"/>
    <w:rsid w:val="00BC035E"/>
    <w:rsid w:val="00BC0890"/>
    <w:rsid w:val="00BC1C8E"/>
    <w:rsid w:val="00BC1DC9"/>
    <w:rsid w:val="00BC2538"/>
    <w:rsid w:val="00BC3D0C"/>
    <w:rsid w:val="00BC44B3"/>
    <w:rsid w:val="00BC469D"/>
    <w:rsid w:val="00BC63A7"/>
    <w:rsid w:val="00BC6B3D"/>
    <w:rsid w:val="00BC76AD"/>
    <w:rsid w:val="00BC7BAA"/>
    <w:rsid w:val="00BD1520"/>
    <w:rsid w:val="00BD3AF6"/>
    <w:rsid w:val="00BD3B9A"/>
    <w:rsid w:val="00BD4C77"/>
    <w:rsid w:val="00BD4EC3"/>
    <w:rsid w:val="00BD53E9"/>
    <w:rsid w:val="00BD577F"/>
    <w:rsid w:val="00BD62BE"/>
    <w:rsid w:val="00BD7916"/>
    <w:rsid w:val="00BE1F07"/>
    <w:rsid w:val="00BE23E9"/>
    <w:rsid w:val="00BE3D13"/>
    <w:rsid w:val="00BE43BD"/>
    <w:rsid w:val="00BF0D23"/>
    <w:rsid w:val="00BF1713"/>
    <w:rsid w:val="00BF2806"/>
    <w:rsid w:val="00BF2E6C"/>
    <w:rsid w:val="00BF3F59"/>
    <w:rsid w:val="00BF4251"/>
    <w:rsid w:val="00BF55BC"/>
    <w:rsid w:val="00BF5DF8"/>
    <w:rsid w:val="00BF7B3F"/>
    <w:rsid w:val="00BF7C6D"/>
    <w:rsid w:val="00C04415"/>
    <w:rsid w:val="00C04A55"/>
    <w:rsid w:val="00C057E3"/>
    <w:rsid w:val="00C05B0A"/>
    <w:rsid w:val="00C05BDC"/>
    <w:rsid w:val="00C10965"/>
    <w:rsid w:val="00C11C44"/>
    <w:rsid w:val="00C11EC7"/>
    <w:rsid w:val="00C146A5"/>
    <w:rsid w:val="00C15856"/>
    <w:rsid w:val="00C17110"/>
    <w:rsid w:val="00C17280"/>
    <w:rsid w:val="00C200A6"/>
    <w:rsid w:val="00C20A38"/>
    <w:rsid w:val="00C20A6F"/>
    <w:rsid w:val="00C21C37"/>
    <w:rsid w:val="00C222E1"/>
    <w:rsid w:val="00C22D73"/>
    <w:rsid w:val="00C2401D"/>
    <w:rsid w:val="00C24FE1"/>
    <w:rsid w:val="00C275EA"/>
    <w:rsid w:val="00C31B2F"/>
    <w:rsid w:val="00C327AF"/>
    <w:rsid w:val="00C3365C"/>
    <w:rsid w:val="00C33A12"/>
    <w:rsid w:val="00C34B7B"/>
    <w:rsid w:val="00C34CCE"/>
    <w:rsid w:val="00C3587E"/>
    <w:rsid w:val="00C36863"/>
    <w:rsid w:val="00C36CEC"/>
    <w:rsid w:val="00C3739E"/>
    <w:rsid w:val="00C409C9"/>
    <w:rsid w:val="00C4104F"/>
    <w:rsid w:val="00C4369B"/>
    <w:rsid w:val="00C44192"/>
    <w:rsid w:val="00C45784"/>
    <w:rsid w:val="00C46F5A"/>
    <w:rsid w:val="00C50119"/>
    <w:rsid w:val="00C50427"/>
    <w:rsid w:val="00C50587"/>
    <w:rsid w:val="00C5261B"/>
    <w:rsid w:val="00C545CA"/>
    <w:rsid w:val="00C558F4"/>
    <w:rsid w:val="00C55AB9"/>
    <w:rsid w:val="00C55D14"/>
    <w:rsid w:val="00C55D91"/>
    <w:rsid w:val="00C55DA6"/>
    <w:rsid w:val="00C5648D"/>
    <w:rsid w:val="00C60A5D"/>
    <w:rsid w:val="00C612A3"/>
    <w:rsid w:val="00C63E6D"/>
    <w:rsid w:val="00C640CC"/>
    <w:rsid w:val="00C6436B"/>
    <w:rsid w:val="00C654D2"/>
    <w:rsid w:val="00C66929"/>
    <w:rsid w:val="00C66FC4"/>
    <w:rsid w:val="00C6756E"/>
    <w:rsid w:val="00C67B3A"/>
    <w:rsid w:val="00C70DA7"/>
    <w:rsid w:val="00C71A26"/>
    <w:rsid w:val="00C71E91"/>
    <w:rsid w:val="00C726EF"/>
    <w:rsid w:val="00C72A5F"/>
    <w:rsid w:val="00C72D45"/>
    <w:rsid w:val="00C741D7"/>
    <w:rsid w:val="00C7461B"/>
    <w:rsid w:val="00C74D03"/>
    <w:rsid w:val="00C74D69"/>
    <w:rsid w:val="00C74E5A"/>
    <w:rsid w:val="00C752C4"/>
    <w:rsid w:val="00C75DF7"/>
    <w:rsid w:val="00C8005A"/>
    <w:rsid w:val="00C80E43"/>
    <w:rsid w:val="00C82C60"/>
    <w:rsid w:val="00C82FD2"/>
    <w:rsid w:val="00C8354B"/>
    <w:rsid w:val="00C8577D"/>
    <w:rsid w:val="00C85911"/>
    <w:rsid w:val="00C86063"/>
    <w:rsid w:val="00C87405"/>
    <w:rsid w:val="00C87AC9"/>
    <w:rsid w:val="00C9069B"/>
    <w:rsid w:val="00C920AF"/>
    <w:rsid w:val="00C921D6"/>
    <w:rsid w:val="00C9397C"/>
    <w:rsid w:val="00C94453"/>
    <w:rsid w:val="00C946B6"/>
    <w:rsid w:val="00C95177"/>
    <w:rsid w:val="00C95293"/>
    <w:rsid w:val="00C95433"/>
    <w:rsid w:val="00C960BD"/>
    <w:rsid w:val="00C96983"/>
    <w:rsid w:val="00C96CA1"/>
    <w:rsid w:val="00CA04F2"/>
    <w:rsid w:val="00CA09BF"/>
    <w:rsid w:val="00CA0E32"/>
    <w:rsid w:val="00CA1B7C"/>
    <w:rsid w:val="00CA1CDB"/>
    <w:rsid w:val="00CA28F2"/>
    <w:rsid w:val="00CA3B42"/>
    <w:rsid w:val="00CA3E5F"/>
    <w:rsid w:val="00CA47C0"/>
    <w:rsid w:val="00CA4953"/>
    <w:rsid w:val="00CA7F79"/>
    <w:rsid w:val="00CB1583"/>
    <w:rsid w:val="00CB2238"/>
    <w:rsid w:val="00CB25B1"/>
    <w:rsid w:val="00CB4B4E"/>
    <w:rsid w:val="00CB62A3"/>
    <w:rsid w:val="00CC04B8"/>
    <w:rsid w:val="00CC122C"/>
    <w:rsid w:val="00CC151E"/>
    <w:rsid w:val="00CC199C"/>
    <w:rsid w:val="00CC26E5"/>
    <w:rsid w:val="00CC27CF"/>
    <w:rsid w:val="00CC2EDD"/>
    <w:rsid w:val="00CC4956"/>
    <w:rsid w:val="00CC4A03"/>
    <w:rsid w:val="00CC4F3C"/>
    <w:rsid w:val="00CC64DA"/>
    <w:rsid w:val="00CC71F1"/>
    <w:rsid w:val="00CD1778"/>
    <w:rsid w:val="00CD1921"/>
    <w:rsid w:val="00CD1B67"/>
    <w:rsid w:val="00CD38A3"/>
    <w:rsid w:val="00CD4F7C"/>
    <w:rsid w:val="00CD5638"/>
    <w:rsid w:val="00CD6414"/>
    <w:rsid w:val="00CE06A5"/>
    <w:rsid w:val="00CE1FA9"/>
    <w:rsid w:val="00CE2105"/>
    <w:rsid w:val="00CE216A"/>
    <w:rsid w:val="00CE2256"/>
    <w:rsid w:val="00CE241E"/>
    <w:rsid w:val="00CE3373"/>
    <w:rsid w:val="00CE525C"/>
    <w:rsid w:val="00CE63B6"/>
    <w:rsid w:val="00CF1BA3"/>
    <w:rsid w:val="00CF2261"/>
    <w:rsid w:val="00CF36B4"/>
    <w:rsid w:val="00CF50D5"/>
    <w:rsid w:val="00CF582A"/>
    <w:rsid w:val="00CF5E4C"/>
    <w:rsid w:val="00CF614F"/>
    <w:rsid w:val="00CF6535"/>
    <w:rsid w:val="00D00073"/>
    <w:rsid w:val="00D004DE"/>
    <w:rsid w:val="00D01AFA"/>
    <w:rsid w:val="00D01B7F"/>
    <w:rsid w:val="00D02280"/>
    <w:rsid w:val="00D02689"/>
    <w:rsid w:val="00D03CE6"/>
    <w:rsid w:val="00D03E57"/>
    <w:rsid w:val="00D0481D"/>
    <w:rsid w:val="00D0521E"/>
    <w:rsid w:val="00D05491"/>
    <w:rsid w:val="00D05F12"/>
    <w:rsid w:val="00D06833"/>
    <w:rsid w:val="00D0746D"/>
    <w:rsid w:val="00D07FC3"/>
    <w:rsid w:val="00D1018B"/>
    <w:rsid w:val="00D102B1"/>
    <w:rsid w:val="00D10A32"/>
    <w:rsid w:val="00D11928"/>
    <w:rsid w:val="00D124C2"/>
    <w:rsid w:val="00D12713"/>
    <w:rsid w:val="00D14476"/>
    <w:rsid w:val="00D14C2C"/>
    <w:rsid w:val="00D14E17"/>
    <w:rsid w:val="00D15BA9"/>
    <w:rsid w:val="00D20744"/>
    <w:rsid w:val="00D214AB"/>
    <w:rsid w:val="00D21D65"/>
    <w:rsid w:val="00D228B0"/>
    <w:rsid w:val="00D2415B"/>
    <w:rsid w:val="00D26AEB"/>
    <w:rsid w:val="00D27084"/>
    <w:rsid w:val="00D27308"/>
    <w:rsid w:val="00D2759F"/>
    <w:rsid w:val="00D27AFF"/>
    <w:rsid w:val="00D27E26"/>
    <w:rsid w:val="00D27F63"/>
    <w:rsid w:val="00D31044"/>
    <w:rsid w:val="00D318DD"/>
    <w:rsid w:val="00D32BA8"/>
    <w:rsid w:val="00D32F8A"/>
    <w:rsid w:val="00D354AC"/>
    <w:rsid w:val="00D35882"/>
    <w:rsid w:val="00D35E2B"/>
    <w:rsid w:val="00D36857"/>
    <w:rsid w:val="00D36A2E"/>
    <w:rsid w:val="00D37726"/>
    <w:rsid w:val="00D37A14"/>
    <w:rsid w:val="00D37C75"/>
    <w:rsid w:val="00D4058B"/>
    <w:rsid w:val="00D4062C"/>
    <w:rsid w:val="00D40C99"/>
    <w:rsid w:val="00D4103F"/>
    <w:rsid w:val="00D4132E"/>
    <w:rsid w:val="00D416FD"/>
    <w:rsid w:val="00D42A35"/>
    <w:rsid w:val="00D42BD6"/>
    <w:rsid w:val="00D43F29"/>
    <w:rsid w:val="00D46165"/>
    <w:rsid w:val="00D46F6F"/>
    <w:rsid w:val="00D478C7"/>
    <w:rsid w:val="00D47B28"/>
    <w:rsid w:val="00D5070C"/>
    <w:rsid w:val="00D50A07"/>
    <w:rsid w:val="00D50C43"/>
    <w:rsid w:val="00D51B4A"/>
    <w:rsid w:val="00D538C9"/>
    <w:rsid w:val="00D53A51"/>
    <w:rsid w:val="00D54490"/>
    <w:rsid w:val="00D54F79"/>
    <w:rsid w:val="00D55F7A"/>
    <w:rsid w:val="00D56098"/>
    <w:rsid w:val="00D568FA"/>
    <w:rsid w:val="00D57C9A"/>
    <w:rsid w:val="00D6040F"/>
    <w:rsid w:val="00D60A55"/>
    <w:rsid w:val="00D622ED"/>
    <w:rsid w:val="00D635D5"/>
    <w:rsid w:val="00D63AB5"/>
    <w:rsid w:val="00D666E9"/>
    <w:rsid w:val="00D66750"/>
    <w:rsid w:val="00D702CC"/>
    <w:rsid w:val="00D70D4E"/>
    <w:rsid w:val="00D7179B"/>
    <w:rsid w:val="00D72C79"/>
    <w:rsid w:val="00D731C2"/>
    <w:rsid w:val="00D74C89"/>
    <w:rsid w:val="00D75819"/>
    <w:rsid w:val="00D8016C"/>
    <w:rsid w:val="00D80245"/>
    <w:rsid w:val="00D81731"/>
    <w:rsid w:val="00D81863"/>
    <w:rsid w:val="00D818CB"/>
    <w:rsid w:val="00D81D99"/>
    <w:rsid w:val="00D82274"/>
    <w:rsid w:val="00D837C5"/>
    <w:rsid w:val="00D83B42"/>
    <w:rsid w:val="00D84444"/>
    <w:rsid w:val="00D85A39"/>
    <w:rsid w:val="00D870EC"/>
    <w:rsid w:val="00D876A4"/>
    <w:rsid w:val="00D879E3"/>
    <w:rsid w:val="00D910A1"/>
    <w:rsid w:val="00D91C8A"/>
    <w:rsid w:val="00D91F19"/>
    <w:rsid w:val="00D92C41"/>
    <w:rsid w:val="00D94021"/>
    <w:rsid w:val="00D948B7"/>
    <w:rsid w:val="00D94EB0"/>
    <w:rsid w:val="00D97B09"/>
    <w:rsid w:val="00DA318E"/>
    <w:rsid w:val="00DA7D94"/>
    <w:rsid w:val="00DB3088"/>
    <w:rsid w:val="00DB3C73"/>
    <w:rsid w:val="00DB40BB"/>
    <w:rsid w:val="00DB457C"/>
    <w:rsid w:val="00DB470A"/>
    <w:rsid w:val="00DB52A9"/>
    <w:rsid w:val="00DB535E"/>
    <w:rsid w:val="00DB6212"/>
    <w:rsid w:val="00DB6236"/>
    <w:rsid w:val="00DB6377"/>
    <w:rsid w:val="00DC00B3"/>
    <w:rsid w:val="00DC1A3D"/>
    <w:rsid w:val="00DC1A68"/>
    <w:rsid w:val="00DC1DDE"/>
    <w:rsid w:val="00DC3BB6"/>
    <w:rsid w:val="00DC41D9"/>
    <w:rsid w:val="00DC4548"/>
    <w:rsid w:val="00DC4F62"/>
    <w:rsid w:val="00DC6C62"/>
    <w:rsid w:val="00DC767C"/>
    <w:rsid w:val="00DD10F0"/>
    <w:rsid w:val="00DD15C9"/>
    <w:rsid w:val="00DD1830"/>
    <w:rsid w:val="00DD25CD"/>
    <w:rsid w:val="00DD3999"/>
    <w:rsid w:val="00DD4498"/>
    <w:rsid w:val="00DD603F"/>
    <w:rsid w:val="00DE1482"/>
    <w:rsid w:val="00DE1976"/>
    <w:rsid w:val="00DE21BD"/>
    <w:rsid w:val="00DE2793"/>
    <w:rsid w:val="00DE5881"/>
    <w:rsid w:val="00DE6473"/>
    <w:rsid w:val="00DE6596"/>
    <w:rsid w:val="00DE6D0E"/>
    <w:rsid w:val="00DE72AC"/>
    <w:rsid w:val="00DE79D1"/>
    <w:rsid w:val="00DE7FC7"/>
    <w:rsid w:val="00DF062A"/>
    <w:rsid w:val="00DF11D9"/>
    <w:rsid w:val="00DF1488"/>
    <w:rsid w:val="00DF1FC8"/>
    <w:rsid w:val="00DF3778"/>
    <w:rsid w:val="00DF4291"/>
    <w:rsid w:val="00DF5620"/>
    <w:rsid w:val="00DF6CD1"/>
    <w:rsid w:val="00DF78CD"/>
    <w:rsid w:val="00DF7BB9"/>
    <w:rsid w:val="00E002F2"/>
    <w:rsid w:val="00E00817"/>
    <w:rsid w:val="00E01D54"/>
    <w:rsid w:val="00E022BC"/>
    <w:rsid w:val="00E02B47"/>
    <w:rsid w:val="00E03757"/>
    <w:rsid w:val="00E04FA4"/>
    <w:rsid w:val="00E05C2A"/>
    <w:rsid w:val="00E07B39"/>
    <w:rsid w:val="00E07B86"/>
    <w:rsid w:val="00E07B8A"/>
    <w:rsid w:val="00E10351"/>
    <w:rsid w:val="00E10D72"/>
    <w:rsid w:val="00E12549"/>
    <w:rsid w:val="00E1285F"/>
    <w:rsid w:val="00E12894"/>
    <w:rsid w:val="00E13822"/>
    <w:rsid w:val="00E13DCD"/>
    <w:rsid w:val="00E1518D"/>
    <w:rsid w:val="00E15C3C"/>
    <w:rsid w:val="00E15D39"/>
    <w:rsid w:val="00E1651C"/>
    <w:rsid w:val="00E16F65"/>
    <w:rsid w:val="00E1770C"/>
    <w:rsid w:val="00E179E3"/>
    <w:rsid w:val="00E17D71"/>
    <w:rsid w:val="00E20407"/>
    <w:rsid w:val="00E222B1"/>
    <w:rsid w:val="00E228F4"/>
    <w:rsid w:val="00E239EC"/>
    <w:rsid w:val="00E24C90"/>
    <w:rsid w:val="00E266A3"/>
    <w:rsid w:val="00E26D8F"/>
    <w:rsid w:val="00E278A8"/>
    <w:rsid w:val="00E27BF5"/>
    <w:rsid w:val="00E30CD9"/>
    <w:rsid w:val="00E30CE3"/>
    <w:rsid w:val="00E30FE0"/>
    <w:rsid w:val="00E315F8"/>
    <w:rsid w:val="00E324F5"/>
    <w:rsid w:val="00E3281C"/>
    <w:rsid w:val="00E336F7"/>
    <w:rsid w:val="00E346A7"/>
    <w:rsid w:val="00E34830"/>
    <w:rsid w:val="00E34CAE"/>
    <w:rsid w:val="00E354F5"/>
    <w:rsid w:val="00E3615E"/>
    <w:rsid w:val="00E3636F"/>
    <w:rsid w:val="00E37D35"/>
    <w:rsid w:val="00E37DD2"/>
    <w:rsid w:val="00E37F27"/>
    <w:rsid w:val="00E416F8"/>
    <w:rsid w:val="00E43F23"/>
    <w:rsid w:val="00E44C68"/>
    <w:rsid w:val="00E453E7"/>
    <w:rsid w:val="00E45DCC"/>
    <w:rsid w:val="00E46DDE"/>
    <w:rsid w:val="00E47296"/>
    <w:rsid w:val="00E47376"/>
    <w:rsid w:val="00E47810"/>
    <w:rsid w:val="00E47A7D"/>
    <w:rsid w:val="00E47EEB"/>
    <w:rsid w:val="00E51157"/>
    <w:rsid w:val="00E51AAC"/>
    <w:rsid w:val="00E545A8"/>
    <w:rsid w:val="00E55D31"/>
    <w:rsid w:val="00E564D5"/>
    <w:rsid w:val="00E61EAB"/>
    <w:rsid w:val="00E63395"/>
    <w:rsid w:val="00E665B1"/>
    <w:rsid w:val="00E66955"/>
    <w:rsid w:val="00E66BE0"/>
    <w:rsid w:val="00E67335"/>
    <w:rsid w:val="00E707D7"/>
    <w:rsid w:val="00E726B9"/>
    <w:rsid w:val="00E73D0C"/>
    <w:rsid w:val="00E73F95"/>
    <w:rsid w:val="00E73FB1"/>
    <w:rsid w:val="00E7642B"/>
    <w:rsid w:val="00E76933"/>
    <w:rsid w:val="00E76984"/>
    <w:rsid w:val="00E76C05"/>
    <w:rsid w:val="00E76CD6"/>
    <w:rsid w:val="00E771FA"/>
    <w:rsid w:val="00E77E7F"/>
    <w:rsid w:val="00E80957"/>
    <w:rsid w:val="00E8130D"/>
    <w:rsid w:val="00E8143C"/>
    <w:rsid w:val="00E81F7C"/>
    <w:rsid w:val="00E821E9"/>
    <w:rsid w:val="00E8265B"/>
    <w:rsid w:val="00E82CDE"/>
    <w:rsid w:val="00E85555"/>
    <w:rsid w:val="00E862FE"/>
    <w:rsid w:val="00E877A9"/>
    <w:rsid w:val="00E9008A"/>
    <w:rsid w:val="00E904B6"/>
    <w:rsid w:val="00E91037"/>
    <w:rsid w:val="00E913F5"/>
    <w:rsid w:val="00E933FB"/>
    <w:rsid w:val="00E935DB"/>
    <w:rsid w:val="00E938A5"/>
    <w:rsid w:val="00E93BE8"/>
    <w:rsid w:val="00E943FF"/>
    <w:rsid w:val="00E95B47"/>
    <w:rsid w:val="00E96339"/>
    <w:rsid w:val="00E96BBD"/>
    <w:rsid w:val="00EA3AF7"/>
    <w:rsid w:val="00EA4476"/>
    <w:rsid w:val="00EA4C66"/>
    <w:rsid w:val="00EA5A43"/>
    <w:rsid w:val="00EA5C11"/>
    <w:rsid w:val="00EA6137"/>
    <w:rsid w:val="00EA645F"/>
    <w:rsid w:val="00EA6BCE"/>
    <w:rsid w:val="00EA6D67"/>
    <w:rsid w:val="00EB0464"/>
    <w:rsid w:val="00EB0748"/>
    <w:rsid w:val="00EB185C"/>
    <w:rsid w:val="00EB2597"/>
    <w:rsid w:val="00EB2899"/>
    <w:rsid w:val="00EB2DBE"/>
    <w:rsid w:val="00EB3A29"/>
    <w:rsid w:val="00EB45F4"/>
    <w:rsid w:val="00EB5968"/>
    <w:rsid w:val="00EB663F"/>
    <w:rsid w:val="00EB67FD"/>
    <w:rsid w:val="00EB6971"/>
    <w:rsid w:val="00EB6F52"/>
    <w:rsid w:val="00EC1DB9"/>
    <w:rsid w:val="00EC4599"/>
    <w:rsid w:val="00EC4AA7"/>
    <w:rsid w:val="00EC56AC"/>
    <w:rsid w:val="00EC70BE"/>
    <w:rsid w:val="00ED0078"/>
    <w:rsid w:val="00ED06F9"/>
    <w:rsid w:val="00ED1029"/>
    <w:rsid w:val="00ED1F89"/>
    <w:rsid w:val="00ED228E"/>
    <w:rsid w:val="00ED2381"/>
    <w:rsid w:val="00ED3446"/>
    <w:rsid w:val="00ED4FD9"/>
    <w:rsid w:val="00ED6C78"/>
    <w:rsid w:val="00ED6EA9"/>
    <w:rsid w:val="00EE03CC"/>
    <w:rsid w:val="00EE17EB"/>
    <w:rsid w:val="00EE1ED7"/>
    <w:rsid w:val="00EE5B48"/>
    <w:rsid w:val="00EE5B8D"/>
    <w:rsid w:val="00EE6004"/>
    <w:rsid w:val="00EF0562"/>
    <w:rsid w:val="00EF262B"/>
    <w:rsid w:val="00EF7EBF"/>
    <w:rsid w:val="00F0043F"/>
    <w:rsid w:val="00F01E88"/>
    <w:rsid w:val="00F032E4"/>
    <w:rsid w:val="00F038AB"/>
    <w:rsid w:val="00F0537C"/>
    <w:rsid w:val="00F064DD"/>
    <w:rsid w:val="00F0699E"/>
    <w:rsid w:val="00F072E0"/>
    <w:rsid w:val="00F10691"/>
    <w:rsid w:val="00F107E6"/>
    <w:rsid w:val="00F117D5"/>
    <w:rsid w:val="00F12306"/>
    <w:rsid w:val="00F13276"/>
    <w:rsid w:val="00F13509"/>
    <w:rsid w:val="00F1369A"/>
    <w:rsid w:val="00F13D99"/>
    <w:rsid w:val="00F15621"/>
    <w:rsid w:val="00F15AF9"/>
    <w:rsid w:val="00F17B14"/>
    <w:rsid w:val="00F209BF"/>
    <w:rsid w:val="00F210FC"/>
    <w:rsid w:val="00F23042"/>
    <w:rsid w:val="00F23B22"/>
    <w:rsid w:val="00F23B55"/>
    <w:rsid w:val="00F245D4"/>
    <w:rsid w:val="00F25266"/>
    <w:rsid w:val="00F25400"/>
    <w:rsid w:val="00F26889"/>
    <w:rsid w:val="00F27893"/>
    <w:rsid w:val="00F31304"/>
    <w:rsid w:val="00F31311"/>
    <w:rsid w:val="00F32873"/>
    <w:rsid w:val="00F3394A"/>
    <w:rsid w:val="00F33A58"/>
    <w:rsid w:val="00F36E55"/>
    <w:rsid w:val="00F37102"/>
    <w:rsid w:val="00F37445"/>
    <w:rsid w:val="00F37C38"/>
    <w:rsid w:val="00F37D42"/>
    <w:rsid w:val="00F41830"/>
    <w:rsid w:val="00F42C04"/>
    <w:rsid w:val="00F437EF"/>
    <w:rsid w:val="00F44169"/>
    <w:rsid w:val="00F463E7"/>
    <w:rsid w:val="00F47EA4"/>
    <w:rsid w:val="00F50093"/>
    <w:rsid w:val="00F5092F"/>
    <w:rsid w:val="00F50A92"/>
    <w:rsid w:val="00F52020"/>
    <w:rsid w:val="00F52331"/>
    <w:rsid w:val="00F5342F"/>
    <w:rsid w:val="00F5358C"/>
    <w:rsid w:val="00F53A44"/>
    <w:rsid w:val="00F54553"/>
    <w:rsid w:val="00F545C8"/>
    <w:rsid w:val="00F55874"/>
    <w:rsid w:val="00F602BE"/>
    <w:rsid w:val="00F614B8"/>
    <w:rsid w:val="00F62230"/>
    <w:rsid w:val="00F647AE"/>
    <w:rsid w:val="00F6494E"/>
    <w:rsid w:val="00F66DFA"/>
    <w:rsid w:val="00F679D4"/>
    <w:rsid w:val="00F71C6D"/>
    <w:rsid w:val="00F71EB3"/>
    <w:rsid w:val="00F72263"/>
    <w:rsid w:val="00F7234C"/>
    <w:rsid w:val="00F731BE"/>
    <w:rsid w:val="00F7338A"/>
    <w:rsid w:val="00F74A3B"/>
    <w:rsid w:val="00F74CC5"/>
    <w:rsid w:val="00F7662B"/>
    <w:rsid w:val="00F801A1"/>
    <w:rsid w:val="00F8152C"/>
    <w:rsid w:val="00F818BE"/>
    <w:rsid w:val="00F8246C"/>
    <w:rsid w:val="00F832F8"/>
    <w:rsid w:val="00F83642"/>
    <w:rsid w:val="00F843D1"/>
    <w:rsid w:val="00F86934"/>
    <w:rsid w:val="00F86A0F"/>
    <w:rsid w:val="00F86F60"/>
    <w:rsid w:val="00F87F56"/>
    <w:rsid w:val="00F9090C"/>
    <w:rsid w:val="00F9092D"/>
    <w:rsid w:val="00F919B6"/>
    <w:rsid w:val="00F91B60"/>
    <w:rsid w:val="00F91BF1"/>
    <w:rsid w:val="00F92D4B"/>
    <w:rsid w:val="00F93447"/>
    <w:rsid w:val="00F94C86"/>
    <w:rsid w:val="00F96E5A"/>
    <w:rsid w:val="00F97056"/>
    <w:rsid w:val="00F976C1"/>
    <w:rsid w:val="00F97C2F"/>
    <w:rsid w:val="00FA07B0"/>
    <w:rsid w:val="00FA0D51"/>
    <w:rsid w:val="00FA0D80"/>
    <w:rsid w:val="00FA1294"/>
    <w:rsid w:val="00FA1323"/>
    <w:rsid w:val="00FA1459"/>
    <w:rsid w:val="00FA4C8A"/>
    <w:rsid w:val="00FA4F35"/>
    <w:rsid w:val="00FA59AC"/>
    <w:rsid w:val="00FA5A94"/>
    <w:rsid w:val="00FB0120"/>
    <w:rsid w:val="00FB058A"/>
    <w:rsid w:val="00FB0D72"/>
    <w:rsid w:val="00FB1849"/>
    <w:rsid w:val="00FB29AC"/>
    <w:rsid w:val="00FB2D73"/>
    <w:rsid w:val="00FB2FC1"/>
    <w:rsid w:val="00FB3960"/>
    <w:rsid w:val="00FB4088"/>
    <w:rsid w:val="00FB42F4"/>
    <w:rsid w:val="00FB479F"/>
    <w:rsid w:val="00FB4881"/>
    <w:rsid w:val="00FB523B"/>
    <w:rsid w:val="00FB58C2"/>
    <w:rsid w:val="00FB63F9"/>
    <w:rsid w:val="00FB6C34"/>
    <w:rsid w:val="00FB6C78"/>
    <w:rsid w:val="00FB7415"/>
    <w:rsid w:val="00FB7EF8"/>
    <w:rsid w:val="00FC17B3"/>
    <w:rsid w:val="00FC2669"/>
    <w:rsid w:val="00FC2781"/>
    <w:rsid w:val="00FC3205"/>
    <w:rsid w:val="00FC3449"/>
    <w:rsid w:val="00FC3610"/>
    <w:rsid w:val="00FC56A5"/>
    <w:rsid w:val="00FC7317"/>
    <w:rsid w:val="00FD0422"/>
    <w:rsid w:val="00FD08E0"/>
    <w:rsid w:val="00FD0FE1"/>
    <w:rsid w:val="00FD1268"/>
    <w:rsid w:val="00FD13F7"/>
    <w:rsid w:val="00FD1ABF"/>
    <w:rsid w:val="00FD1C56"/>
    <w:rsid w:val="00FD307D"/>
    <w:rsid w:val="00FD38ED"/>
    <w:rsid w:val="00FD3C2C"/>
    <w:rsid w:val="00FD412C"/>
    <w:rsid w:val="00FD49B1"/>
    <w:rsid w:val="00FD503F"/>
    <w:rsid w:val="00FD5D4E"/>
    <w:rsid w:val="00FD60CB"/>
    <w:rsid w:val="00FD7F74"/>
    <w:rsid w:val="00FE0038"/>
    <w:rsid w:val="00FE0166"/>
    <w:rsid w:val="00FE0564"/>
    <w:rsid w:val="00FE1487"/>
    <w:rsid w:val="00FE3989"/>
    <w:rsid w:val="00FE4912"/>
    <w:rsid w:val="00FE4DEF"/>
    <w:rsid w:val="00FE57A4"/>
    <w:rsid w:val="00FE7B1E"/>
    <w:rsid w:val="00FF165D"/>
    <w:rsid w:val="00FF199C"/>
    <w:rsid w:val="00FF1C34"/>
    <w:rsid w:val="00FF53D3"/>
    <w:rsid w:val="00FF5B8F"/>
    <w:rsid w:val="00FF5F5D"/>
    <w:rsid w:val="00FF65E8"/>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58D136-54FC-46BA-9BB1-339ABFE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7C"/>
    <w:rPr>
      <w:sz w:val="24"/>
      <w:szCs w:val="24"/>
    </w:rPr>
  </w:style>
  <w:style w:type="paragraph" w:styleId="Heading1">
    <w:name w:val="heading 1"/>
    <w:basedOn w:val="Normal"/>
    <w:next w:val="Normal"/>
    <w:link w:val="Heading1Char"/>
    <w:qFormat/>
    <w:rsid w:val="00E80957"/>
    <w:pPr>
      <w:keepNext/>
      <w:jc w:val="center"/>
      <w:outlineLvl w:val="0"/>
    </w:pPr>
    <w:rPr>
      <w:b/>
      <w:bCs/>
      <w:lang w:val="sr-Cyrl-CS"/>
    </w:rPr>
  </w:style>
  <w:style w:type="paragraph" w:styleId="Heading2">
    <w:name w:val="heading 2"/>
    <w:basedOn w:val="Normal"/>
    <w:next w:val="Normal"/>
    <w:link w:val="Heading2Char"/>
    <w:qFormat/>
    <w:rsid w:val="00620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C48E1"/>
    <w:pPr>
      <w:keepNext/>
      <w:spacing w:before="240" w:after="60"/>
      <w:outlineLvl w:val="2"/>
    </w:pPr>
    <w:rPr>
      <w:rFonts w:ascii="Arial" w:hAnsi="Arial"/>
      <w:b/>
      <w:bCs/>
      <w:noProof/>
      <w:sz w:val="26"/>
      <w:szCs w:val="26"/>
      <w:lang w:val="sr-Cyrl-CS"/>
    </w:rPr>
  </w:style>
  <w:style w:type="paragraph" w:styleId="Heading4">
    <w:name w:val="heading 4"/>
    <w:basedOn w:val="Normal"/>
    <w:next w:val="Normal"/>
    <w:link w:val="Heading4Char"/>
    <w:qFormat/>
    <w:rsid w:val="00E80957"/>
    <w:pPr>
      <w:keepNext/>
      <w:jc w:val="center"/>
      <w:outlineLvl w:val="3"/>
    </w:pPr>
    <w:rPr>
      <w:rFonts w:ascii="Book Antiqua" w:hAnsi="Book Antiqua"/>
      <w:b/>
      <w:bCs/>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4478"/>
    <w:pPr>
      <w:jc w:val="center"/>
    </w:pPr>
    <w:rPr>
      <w:b/>
      <w:bCs/>
      <w:lang w:val="sr-Cyrl-CS"/>
    </w:rPr>
  </w:style>
  <w:style w:type="paragraph" w:styleId="BodyText2">
    <w:name w:val="Body Text 2"/>
    <w:basedOn w:val="Normal"/>
    <w:link w:val="BodyText2Char"/>
    <w:rsid w:val="007745DE"/>
    <w:pPr>
      <w:jc w:val="both"/>
    </w:pPr>
    <w:rPr>
      <w:rFonts w:ascii="Book Antiqua" w:hAnsi="Book Antiqua"/>
      <w:lang w:val="sr-Cyrl-CS"/>
    </w:rPr>
  </w:style>
  <w:style w:type="paragraph" w:styleId="BodyText">
    <w:name w:val="Body Text"/>
    <w:basedOn w:val="Normal"/>
    <w:link w:val="BodyTextChar"/>
    <w:rsid w:val="002778C7"/>
    <w:pPr>
      <w:spacing w:after="120"/>
    </w:pPr>
  </w:style>
  <w:style w:type="table" w:styleId="TableGrid">
    <w:name w:val="Table Grid"/>
    <w:basedOn w:val="TableNormal"/>
    <w:rsid w:val="00277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C26CA"/>
    <w:pPr>
      <w:tabs>
        <w:tab w:val="center" w:pos="4535"/>
        <w:tab w:val="right" w:pos="9071"/>
      </w:tabs>
    </w:pPr>
  </w:style>
  <w:style w:type="paragraph" w:styleId="BodyTextIndent">
    <w:name w:val="Body Text Indent"/>
    <w:basedOn w:val="Normal"/>
    <w:link w:val="BodyTextIndentChar"/>
    <w:rsid w:val="00E80957"/>
    <w:pPr>
      <w:spacing w:after="120"/>
      <w:ind w:left="360"/>
    </w:pPr>
  </w:style>
  <w:style w:type="paragraph" w:styleId="BalloonText">
    <w:name w:val="Balloon Text"/>
    <w:basedOn w:val="Normal"/>
    <w:link w:val="BalloonTextChar"/>
    <w:semiHidden/>
    <w:rsid w:val="005D2E0D"/>
    <w:rPr>
      <w:rFonts w:ascii="Tahoma" w:hAnsi="Tahoma"/>
      <w:sz w:val="16"/>
      <w:szCs w:val="16"/>
    </w:rPr>
  </w:style>
  <w:style w:type="character" w:styleId="CommentReference">
    <w:name w:val="annotation reference"/>
    <w:semiHidden/>
    <w:rsid w:val="00434267"/>
    <w:rPr>
      <w:sz w:val="16"/>
      <w:szCs w:val="16"/>
    </w:rPr>
  </w:style>
  <w:style w:type="character" w:styleId="Hyperlink">
    <w:name w:val="Hyperlink"/>
    <w:uiPriority w:val="99"/>
    <w:rsid w:val="007F58F4"/>
    <w:rPr>
      <w:color w:val="0000FF"/>
      <w:u w:val="single"/>
    </w:rPr>
  </w:style>
  <w:style w:type="character" w:styleId="PageNumber">
    <w:name w:val="page number"/>
    <w:basedOn w:val="DefaultParagraphFont"/>
    <w:rsid w:val="00707A44"/>
  </w:style>
  <w:style w:type="character" w:customStyle="1" w:styleId="TitleChar">
    <w:name w:val="Title Char"/>
    <w:link w:val="Title"/>
    <w:rsid w:val="0057172F"/>
    <w:rPr>
      <w:b/>
      <w:bCs/>
      <w:sz w:val="24"/>
      <w:szCs w:val="24"/>
      <w:lang w:val="sr-Cyrl-CS" w:eastAsia="en-US" w:bidi="ar-SA"/>
    </w:rPr>
  </w:style>
  <w:style w:type="paragraph" w:styleId="Subtitle">
    <w:name w:val="Subtitle"/>
    <w:basedOn w:val="Normal"/>
    <w:link w:val="SubtitleChar"/>
    <w:qFormat/>
    <w:rsid w:val="00282279"/>
    <w:pPr>
      <w:jc w:val="center"/>
    </w:pPr>
    <w:rPr>
      <w:rFonts w:ascii="Book Antiqua" w:hAnsi="Book Antiqua"/>
      <w:b/>
      <w:bCs/>
      <w:sz w:val="22"/>
    </w:rPr>
  </w:style>
  <w:style w:type="paragraph" w:styleId="CommentText">
    <w:name w:val="annotation text"/>
    <w:basedOn w:val="Normal"/>
    <w:link w:val="CommentTextChar"/>
    <w:semiHidden/>
    <w:rsid w:val="003644E8"/>
    <w:rPr>
      <w:sz w:val="20"/>
      <w:szCs w:val="20"/>
    </w:rPr>
  </w:style>
  <w:style w:type="paragraph" w:styleId="CommentSubject">
    <w:name w:val="annotation subject"/>
    <w:basedOn w:val="CommentText"/>
    <w:next w:val="CommentText"/>
    <w:link w:val="CommentSubjectChar"/>
    <w:semiHidden/>
    <w:rsid w:val="003644E8"/>
    <w:rPr>
      <w:b/>
      <w:bCs/>
    </w:rPr>
  </w:style>
  <w:style w:type="paragraph" w:styleId="Header">
    <w:name w:val="header"/>
    <w:basedOn w:val="Normal"/>
    <w:link w:val="HeaderChar"/>
    <w:rsid w:val="003C159B"/>
    <w:pPr>
      <w:tabs>
        <w:tab w:val="center" w:pos="4320"/>
        <w:tab w:val="right" w:pos="8640"/>
      </w:tabs>
    </w:pPr>
  </w:style>
  <w:style w:type="character" w:styleId="Emphasis">
    <w:name w:val="Emphasis"/>
    <w:qFormat/>
    <w:rsid w:val="004D7C67"/>
    <w:rPr>
      <w:i/>
      <w:iCs/>
    </w:rPr>
  </w:style>
  <w:style w:type="paragraph" w:styleId="BodyText3">
    <w:name w:val="Body Text 3"/>
    <w:basedOn w:val="Normal"/>
    <w:link w:val="BodyText3Char"/>
    <w:rsid w:val="00786429"/>
    <w:pPr>
      <w:spacing w:after="120"/>
    </w:pPr>
    <w:rPr>
      <w:sz w:val="16"/>
      <w:szCs w:val="16"/>
    </w:rPr>
  </w:style>
  <w:style w:type="character" w:customStyle="1" w:styleId="CharChar2">
    <w:name w:val="Char Char2"/>
    <w:locked/>
    <w:rsid w:val="00A35DF7"/>
    <w:rPr>
      <w:b/>
      <w:bCs/>
      <w:sz w:val="24"/>
      <w:szCs w:val="24"/>
      <w:lang w:val="sr-Cyrl-CS" w:eastAsia="en-US"/>
    </w:rPr>
  </w:style>
  <w:style w:type="character" w:customStyle="1" w:styleId="FooterChar">
    <w:name w:val="Footer Char"/>
    <w:link w:val="Footer"/>
    <w:uiPriority w:val="99"/>
    <w:rsid w:val="00B24DF8"/>
    <w:rPr>
      <w:sz w:val="24"/>
      <w:szCs w:val="24"/>
    </w:rPr>
  </w:style>
  <w:style w:type="character" w:customStyle="1" w:styleId="HeaderChar">
    <w:name w:val="Header Char"/>
    <w:link w:val="Header"/>
    <w:rsid w:val="00F818BE"/>
    <w:rPr>
      <w:sz w:val="24"/>
      <w:szCs w:val="24"/>
    </w:rPr>
  </w:style>
  <w:style w:type="paragraph" w:customStyle="1" w:styleId="ColorfulList-Accent11">
    <w:name w:val="Colorful List - Accent 11"/>
    <w:basedOn w:val="Normal"/>
    <w:uiPriority w:val="34"/>
    <w:qFormat/>
    <w:rsid w:val="00F647AE"/>
    <w:pPr>
      <w:ind w:left="720"/>
    </w:pPr>
    <w:rPr>
      <w:rFonts w:eastAsia="Calibri"/>
      <w:lang w:val="sr-Latn-CS" w:eastAsia="sr-Latn-CS"/>
    </w:rPr>
  </w:style>
  <w:style w:type="character" w:customStyle="1" w:styleId="BodyText3Char">
    <w:name w:val="Body Text 3 Char"/>
    <w:link w:val="BodyText3"/>
    <w:rsid w:val="00A65EB3"/>
    <w:rPr>
      <w:sz w:val="16"/>
      <w:szCs w:val="16"/>
    </w:rPr>
  </w:style>
  <w:style w:type="paragraph" w:customStyle="1" w:styleId="C30X">
    <w:name w:val="C30X"/>
    <w:basedOn w:val="Normal"/>
    <w:uiPriority w:val="99"/>
    <w:rsid w:val="00E862FE"/>
    <w:pPr>
      <w:autoSpaceDE w:val="0"/>
      <w:autoSpaceDN w:val="0"/>
      <w:adjustRightInd w:val="0"/>
      <w:spacing w:before="200" w:after="60"/>
      <w:jc w:val="center"/>
    </w:pPr>
    <w:rPr>
      <w:b/>
      <w:bCs/>
      <w:color w:val="000000"/>
    </w:rPr>
  </w:style>
  <w:style w:type="paragraph" w:customStyle="1" w:styleId="T30X">
    <w:name w:val="T30X"/>
    <w:basedOn w:val="Normal"/>
    <w:uiPriority w:val="99"/>
    <w:rsid w:val="00E862FE"/>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8C4298"/>
    <w:rPr>
      <w:rFonts w:ascii="Calibri" w:eastAsia="Calibri" w:hAnsi="Calibri"/>
      <w:sz w:val="20"/>
      <w:szCs w:val="20"/>
    </w:rPr>
  </w:style>
  <w:style w:type="character" w:customStyle="1" w:styleId="FootnoteTextChar">
    <w:name w:val="Footnote Text Char"/>
    <w:link w:val="FootnoteText"/>
    <w:uiPriority w:val="99"/>
    <w:rsid w:val="008C4298"/>
    <w:rPr>
      <w:rFonts w:ascii="Calibri" w:eastAsia="Calibri" w:hAnsi="Calibri"/>
      <w:lang w:val="en-US" w:eastAsia="en-US"/>
    </w:rPr>
  </w:style>
  <w:style w:type="character" w:styleId="FootnoteReference">
    <w:name w:val="footnote reference"/>
    <w:uiPriority w:val="99"/>
    <w:unhideWhenUsed/>
    <w:rsid w:val="008C4298"/>
    <w:rPr>
      <w:vertAlign w:val="superscript"/>
    </w:rPr>
  </w:style>
  <w:style w:type="table" w:customStyle="1" w:styleId="TableGrid1">
    <w:name w:val="Table Grid1"/>
    <w:basedOn w:val="TableNormal"/>
    <w:next w:val="TableGrid"/>
    <w:uiPriority w:val="39"/>
    <w:rsid w:val="00201CA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front">
    <w:name w:val="title_front"/>
    <w:basedOn w:val="Normal"/>
    <w:rsid w:val="00A15135"/>
    <w:pPr>
      <w:spacing w:before="240"/>
      <w:ind w:left="1701"/>
      <w:jc w:val="right"/>
    </w:pPr>
    <w:rPr>
      <w:rFonts w:ascii="Optima" w:hAnsi="Optima"/>
      <w:b/>
      <w:sz w:val="28"/>
      <w:szCs w:val="20"/>
      <w:lang w:val="en-GB" w:eastAsia="en-GB"/>
    </w:rPr>
  </w:style>
  <w:style w:type="paragraph" w:customStyle="1" w:styleId="TableParagraph">
    <w:name w:val="Table Paragraph"/>
    <w:basedOn w:val="Normal"/>
    <w:uiPriority w:val="1"/>
    <w:qFormat/>
    <w:rsid w:val="00695572"/>
    <w:pPr>
      <w:widowControl w:val="0"/>
      <w:autoSpaceDE w:val="0"/>
      <w:autoSpaceDN w:val="0"/>
      <w:spacing w:before="46"/>
      <w:ind w:left="85"/>
    </w:pPr>
    <w:rPr>
      <w:rFonts w:ascii="Calibri" w:eastAsia="Calibri" w:hAnsi="Calibri" w:cs="Calibri"/>
      <w:sz w:val="22"/>
      <w:szCs w:val="22"/>
      <w:lang w:val="hr-HR"/>
    </w:rPr>
  </w:style>
  <w:style w:type="paragraph" w:styleId="ListParagraph">
    <w:name w:val="List Paragraph"/>
    <w:aliases w:val="Alineje"/>
    <w:basedOn w:val="Normal"/>
    <w:link w:val="ListParagraphChar"/>
    <w:uiPriority w:val="34"/>
    <w:qFormat/>
    <w:rsid w:val="00160813"/>
    <w:pPr>
      <w:spacing w:before="96" w:after="120" w:line="360" w:lineRule="atLeast"/>
      <w:ind w:left="720"/>
    </w:pPr>
    <w:rPr>
      <w:rFonts w:ascii="Calibri" w:eastAsia="Calibri" w:hAnsi="Calibri"/>
      <w:sz w:val="22"/>
      <w:szCs w:val="22"/>
      <w:lang w:val="sr-Latn-CS"/>
    </w:rPr>
  </w:style>
  <w:style w:type="paragraph" w:styleId="TOC1">
    <w:name w:val="toc 1"/>
    <w:basedOn w:val="Normal"/>
    <w:next w:val="Normal"/>
    <w:autoRedefine/>
    <w:uiPriority w:val="39"/>
    <w:rsid w:val="008466D0"/>
    <w:pPr>
      <w:spacing w:after="100" w:line="276" w:lineRule="auto"/>
    </w:pPr>
    <w:rPr>
      <w:rFonts w:ascii="Calibri" w:eastAsia="PMingLiU" w:hAnsi="Calibri" w:cs="Calibri"/>
      <w:sz w:val="22"/>
      <w:szCs w:val="22"/>
      <w:lang w:eastAsia="zh-TW"/>
    </w:rPr>
  </w:style>
  <w:style w:type="character" w:styleId="Strong">
    <w:name w:val="Strong"/>
    <w:uiPriority w:val="22"/>
    <w:qFormat/>
    <w:rsid w:val="0082294E"/>
    <w:rPr>
      <w:b/>
      <w:bCs/>
    </w:rPr>
  </w:style>
  <w:style w:type="paragraph" w:styleId="TOC2">
    <w:name w:val="toc 2"/>
    <w:basedOn w:val="Normal"/>
    <w:next w:val="Normal"/>
    <w:autoRedefine/>
    <w:uiPriority w:val="39"/>
    <w:unhideWhenUsed/>
    <w:rsid w:val="0082294E"/>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82294E"/>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82294E"/>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2294E"/>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2294E"/>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2294E"/>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2294E"/>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2294E"/>
    <w:pPr>
      <w:spacing w:after="100" w:line="259" w:lineRule="auto"/>
      <w:ind w:left="1760"/>
    </w:pPr>
    <w:rPr>
      <w:rFonts w:ascii="Calibri" w:hAnsi="Calibri"/>
      <w:sz w:val="22"/>
      <w:szCs w:val="22"/>
    </w:rPr>
  </w:style>
  <w:style w:type="character" w:customStyle="1" w:styleId="Heading1Char">
    <w:name w:val="Heading 1 Char"/>
    <w:link w:val="Heading1"/>
    <w:rsid w:val="00EB185C"/>
    <w:rPr>
      <w:b/>
      <w:bCs/>
      <w:sz w:val="24"/>
      <w:szCs w:val="24"/>
      <w:lang w:val="sr-Cyrl-CS" w:eastAsia="en-US"/>
    </w:rPr>
  </w:style>
  <w:style w:type="character" w:customStyle="1" w:styleId="Heading2Char">
    <w:name w:val="Heading 2 Char"/>
    <w:link w:val="Heading2"/>
    <w:rsid w:val="00EB185C"/>
    <w:rPr>
      <w:rFonts w:ascii="Arial" w:hAnsi="Arial" w:cs="Arial"/>
      <w:b/>
      <w:bCs/>
      <w:i/>
      <w:iCs/>
      <w:sz w:val="28"/>
      <w:szCs w:val="28"/>
      <w:lang w:val="en-US" w:eastAsia="en-US"/>
    </w:rPr>
  </w:style>
  <w:style w:type="character" w:customStyle="1" w:styleId="Heading3Char">
    <w:name w:val="Heading 3 Char"/>
    <w:link w:val="Heading3"/>
    <w:rsid w:val="00EB185C"/>
    <w:rPr>
      <w:rFonts w:ascii="Arial" w:hAnsi="Arial" w:cs="Arial"/>
      <w:b/>
      <w:bCs/>
      <w:noProof/>
      <w:sz w:val="26"/>
      <w:szCs w:val="26"/>
      <w:lang w:val="sr-Cyrl-CS" w:eastAsia="en-US"/>
    </w:rPr>
  </w:style>
  <w:style w:type="character" w:customStyle="1" w:styleId="Heading4Char">
    <w:name w:val="Heading 4 Char"/>
    <w:link w:val="Heading4"/>
    <w:rsid w:val="00EB185C"/>
    <w:rPr>
      <w:rFonts w:ascii="Book Antiqua" w:hAnsi="Book Antiqua"/>
      <w:b/>
      <w:bCs/>
      <w:sz w:val="22"/>
      <w:szCs w:val="24"/>
      <w:lang w:val="sr-Cyrl-CS" w:eastAsia="en-US"/>
    </w:rPr>
  </w:style>
  <w:style w:type="numbering" w:customStyle="1" w:styleId="NoList1">
    <w:name w:val="No List1"/>
    <w:next w:val="NoList"/>
    <w:uiPriority w:val="99"/>
    <w:semiHidden/>
    <w:rsid w:val="00EB185C"/>
  </w:style>
  <w:style w:type="character" w:customStyle="1" w:styleId="BodyText2Char">
    <w:name w:val="Body Text 2 Char"/>
    <w:link w:val="BodyText2"/>
    <w:rsid w:val="00EB185C"/>
    <w:rPr>
      <w:rFonts w:ascii="Book Antiqua" w:hAnsi="Book Antiqua"/>
      <w:sz w:val="24"/>
      <w:szCs w:val="24"/>
      <w:lang w:val="sr-Cyrl-CS" w:eastAsia="en-US"/>
    </w:rPr>
  </w:style>
  <w:style w:type="character" w:customStyle="1" w:styleId="BodyTextChar">
    <w:name w:val="Body Text Char"/>
    <w:link w:val="BodyText"/>
    <w:rsid w:val="00EB185C"/>
    <w:rPr>
      <w:sz w:val="24"/>
      <w:szCs w:val="24"/>
      <w:lang w:val="en-US" w:eastAsia="en-US"/>
    </w:rPr>
  </w:style>
  <w:style w:type="character" w:customStyle="1" w:styleId="BodyTextIndentChar">
    <w:name w:val="Body Text Indent Char"/>
    <w:link w:val="BodyTextIndent"/>
    <w:rsid w:val="00EB185C"/>
    <w:rPr>
      <w:sz w:val="24"/>
      <w:szCs w:val="24"/>
      <w:lang w:val="en-US" w:eastAsia="en-US"/>
    </w:rPr>
  </w:style>
  <w:style w:type="character" w:customStyle="1" w:styleId="BalloonTextChar">
    <w:name w:val="Balloon Text Char"/>
    <w:link w:val="BalloonText"/>
    <w:semiHidden/>
    <w:rsid w:val="00EB185C"/>
    <w:rPr>
      <w:rFonts w:ascii="Tahoma" w:hAnsi="Tahoma" w:cs="Tahoma"/>
      <w:sz w:val="16"/>
      <w:szCs w:val="16"/>
      <w:lang w:val="en-US" w:eastAsia="en-US"/>
    </w:rPr>
  </w:style>
  <w:style w:type="character" w:customStyle="1" w:styleId="SubtitleChar">
    <w:name w:val="Subtitle Char"/>
    <w:link w:val="Subtitle"/>
    <w:rsid w:val="00EB185C"/>
    <w:rPr>
      <w:rFonts w:ascii="Book Antiqua" w:hAnsi="Book Antiqua"/>
      <w:b/>
      <w:bCs/>
      <w:sz w:val="22"/>
      <w:szCs w:val="24"/>
      <w:lang w:val="en-US" w:eastAsia="en-US"/>
    </w:rPr>
  </w:style>
  <w:style w:type="character" w:customStyle="1" w:styleId="CommentTextChar">
    <w:name w:val="Comment Text Char"/>
    <w:link w:val="CommentText"/>
    <w:semiHidden/>
    <w:rsid w:val="00EB185C"/>
    <w:rPr>
      <w:lang w:val="en-US" w:eastAsia="en-US"/>
    </w:rPr>
  </w:style>
  <w:style w:type="character" w:customStyle="1" w:styleId="CommentSubjectChar">
    <w:name w:val="Comment Subject Char"/>
    <w:link w:val="CommentSubject"/>
    <w:semiHidden/>
    <w:rsid w:val="00EB185C"/>
    <w:rPr>
      <w:b/>
      <w:bCs/>
      <w:lang w:val="en-US" w:eastAsia="en-US"/>
    </w:rPr>
  </w:style>
  <w:style w:type="paragraph" w:styleId="EndnoteText">
    <w:name w:val="endnote text"/>
    <w:basedOn w:val="Normal"/>
    <w:link w:val="EndnoteTextChar"/>
    <w:rsid w:val="00370C9D"/>
    <w:rPr>
      <w:sz w:val="20"/>
      <w:szCs w:val="20"/>
    </w:rPr>
  </w:style>
  <w:style w:type="character" w:customStyle="1" w:styleId="EndnoteTextChar">
    <w:name w:val="Endnote Text Char"/>
    <w:link w:val="EndnoteText"/>
    <w:rsid w:val="00370C9D"/>
    <w:rPr>
      <w:lang w:val="en-US" w:eastAsia="en-US"/>
    </w:rPr>
  </w:style>
  <w:style w:type="character" w:styleId="EndnoteReference">
    <w:name w:val="endnote reference"/>
    <w:rsid w:val="00370C9D"/>
    <w:rPr>
      <w:vertAlign w:val="superscript"/>
    </w:rPr>
  </w:style>
  <w:style w:type="numbering" w:customStyle="1" w:styleId="NoList2">
    <w:name w:val="No List2"/>
    <w:next w:val="NoList"/>
    <w:uiPriority w:val="99"/>
    <w:semiHidden/>
    <w:unhideWhenUsed/>
    <w:rsid w:val="0000315E"/>
  </w:style>
  <w:style w:type="numbering" w:customStyle="1" w:styleId="NoList11">
    <w:name w:val="No List11"/>
    <w:next w:val="NoList"/>
    <w:uiPriority w:val="99"/>
    <w:semiHidden/>
    <w:unhideWhenUsed/>
    <w:rsid w:val="0000315E"/>
  </w:style>
  <w:style w:type="table" w:customStyle="1" w:styleId="TableGrid2">
    <w:name w:val="Table Grid2"/>
    <w:basedOn w:val="TableNormal"/>
    <w:next w:val="TableGrid"/>
    <w:rsid w:val="000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00315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rsid w:val="0000315E"/>
  </w:style>
  <w:style w:type="paragraph" w:customStyle="1" w:styleId="1tekst">
    <w:name w:val="_1tekst"/>
    <w:basedOn w:val="Normal"/>
    <w:rsid w:val="00A43169"/>
    <w:pPr>
      <w:spacing w:before="100" w:beforeAutospacing="1" w:after="100" w:afterAutospacing="1"/>
    </w:pPr>
  </w:style>
  <w:style w:type="paragraph" w:customStyle="1" w:styleId="2zakon">
    <w:name w:val="_2zakon"/>
    <w:basedOn w:val="Normal"/>
    <w:rsid w:val="00A43169"/>
    <w:pPr>
      <w:spacing w:before="100" w:beforeAutospacing="1" w:after="100" w:afterAutospacing="1"/>
    </w:pPr>
  </w:style>
  <w:style w:type="paragraph" w:customStyle="1" w:styleId="4clan">
    <w:name w:val="_4clan"/>
    <w:basedOn w:val="Normal"/>
    <w:rsid w:val="00A43169"/>
    <w:pPr>
      <w:spacing w:before="100" w:beforeAutospacing="1" w:after="100" w:afterAutospacing="1"/>
    </w:pPr>
  </w:style>
  <w:style w:type="character" w:customStyle="1" w:styleId="ListParagraphChar">
    <w:name w:val="List Paragraph Char"/>
    <w:aliases w:val="Alineje Char"/>
    <w:link w:val="ListParagraph"/>
    <w:uiPriority w:val="34"/>
    <w:locked/>
    <w:rsid w:val="007B40B2"/>
    <w:rPr>
      <w:rFonts w:ascii="Calibri" w:eastAsia="Calibri" w:hAnsi="Calibri" w:cs="Calibri"/>
      <w:sz w:val="22"/>
      <w:szCs w:val="22"/>
      <w:lang w:val="sr-Latn-CS"/>
    </w:rPr>
  </w:style>
  <w:style w:type="paragraph" w:styleId="NoSpacing">
    <w:name w:val="No Spacing"/>
    <w:uiPriority w:val="99"/>
    <w:qFormat/>
    <w:rsid w:val="007B40B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179">
      <w:bodyDiv w:val="1"/>
      <w:marLeft w:val="0"/>
      <w:marRight w:val="0"/>
      <w:marTop w:val="0"/>
      <w:marBottom w:val="0"/>
      <w:divBdr>
        <w:top w:val="none" w:sz="0" w:space="0" w:color="auto"/>
        <w:left w:val="none" w:sz="0" w:space="0" w:color="auto"/>
        <w:bottom w:val="none" w:sz="0" w:space="0" w:color="auto"/>
        <w:right w:val="none" w:sz="0" w:space="0" w:color="auto"/>
      </w:divBdr>
    </w:div>
    <w:div w:id="187985058">
      <w:bodyDiv w:val="1"/>
      <w:marLeft w:val="0"/>
      <w:marRight w:val="0"/>
      <w:marTop w:val="0"/>
      <w:marBottom w:val="0"/>
      <w:divBdr>
        <w:top w:val="none" w:sz="0" w:space="0" w:color="auto"/>
        <w:left w:val="none" w:sz="0" w:space="0" w:color="auto"/>
        <w:bottom w:val="none" w:sz="0" w:space="0" w:color="auto"/>
        <w:right w:val="none" w:sz="0" w:space="0" w:color="auto"/>
      </w:divBdr>
    </w:div>
    <w:div w:id="191847768">
      <w:bodyDiv w:val="1"/>
      <w:marLeft w:val="0"/>
      <w:marRight w:val="0"/>
      <w:marTop w:val="0"/>
      <w:marBottom w:val="0"/>
      <w:divBdr>
        <w:top w:val="none" w:sz="0" w:space="0" w:color="auto"/>
        <w:left w:val="none" w:sz="0" w:space="0" w:color="auto"/>
        <w:bottom w:val="none" w:sz="0" w:space="0" w:color="auto"/>
        <w:right w:val="none" w:sz="0" w:space="0" w:color="auto"/>
      </w:divBdr>
    </w:div>
    <w:div w:id="224416227">
      <w:bodyDiv w:val="1"/>
      <w:marLeft w:val="0"/>
      <w:marRight w:val="0"/>
      <w:marTop w:val="0"/>
      <w:marBottom w:val="0"/>
      <w:divBdr>
        <w:top w:val="none" w:sz="0" w:space="0" w:color="auto"/>
        <w:left w:val="none" w:sz="0" w:space="0" w:color="auto"/>
        <w:bottom w:val="none" w:sz="0" w:space="0" w:color="auto"/>
        <w:right w:val="none" w:sz="0" w:space="0" w:color="auto"/>
      </w:divBdr>
    </w:div>
    <w:div w:id="423569964">
      <w:bodyDiv w:val="1"/>
      <w:marLeft w:val="0"/>
      <w:marRight w:val="0"/>
      <w:marTop w:val="0"/>
      <w:marBottom w:val="0"/>
      <w:divBdr>
        <w:top w:val="none" w:sz="0" w:space="0" w:color="auto"/>
        <w:left w:val="none" w:sz="0" w:space="0" w:color="auto"/>
        <w:bottom w:val="none" w:sz="0" w:space="0" w:color="auto"/>
        <w:right w:val="none" w:sz="0" w:space="0" w:color="auto"/>
      </w:divBdr>
    </w:div>
    <w:div w:id="450898896">
      <w:bodyDiv w:val="1"/>
      <w:marLeft w:val="0"/>
      <w:marRight w:val="0"/>
      <w:marTop w:val="0"/>
      <w:marBottom w:val="0"/>
      <w:divBdr>
        <w:top w:val="none" w:sz="0" w:space="0" w:color="auto"/>
        <w:left w:val="none" w:sz="0" w:space="0" w:color="auto"/>
        <w:bottom w:val="none" w:sz="0" w:space="0" w:color="auto"/>
        <w:right w:val="none" w:sz="0" w:space="0" w:color="auto"/>
      </w:divBdr>
    </w:div>
    <w:div w:id="876431311">
      <w:bodyDiv w:val="1"/>
      <w:marLeft w:val="0"/>
      <w:marRight w:val="0"/>
      <w:marTop w:val="0"/>
      <w:marBottom w:val="0"/>
      <w:divBdr>
        <w:top w:val="none" w:sz="0" w:space="0" w:color="auto"/>
        <w:left w:val="none" w:sz="0" w:space="0" w:color="auto"/>
        <w:bottom w:val="none" w:sz="0" w:space="0" w:color="auto"/>
        <w:right w:val="none" w:sz="0" w:space="0" w:color="auto"/>
      </w:divBdr>
    </w:div>
    <w:div w:id="1335106666">
      <w:bodyDiv w:val="1"/>
      <w:marLeft w:val="0"/>
      <w:marRight w:val="0"/>
      <w:marTop w:val="0"/>
      <w:marBottom w:val="0"/>
      <w:divBdr>
        <w:top w:val="none" w:sz="0" w:space="0" w:color="auto"/>
        <w:left w:val="none" w:sz="0" w:space="0" w:color="auto"/>
        <w:bottom w:val="none" w:sz="0" w:space="0" w:color="auto"/>
        <w:right w:val="none" w:sz="0" w:space="0" w:color="auto"/>
      </w:divBdr>
    </w:div>
    <w:div w:id="1416709684">
      <w:bodyDiv w:val="1"/>
      <w:marLeft w:val="0"/>
      <w:marRight w:val="0"/>
      <w:marTop w:val="0"/>
      <w:marBottom w:val="0"/>
      <w:divBdr>
        <w:top w:val="none" w:sz="0" w:space="0" w:color="auto"/>
        <w:left w:val="none" w:sz="0" w:space="0" w:color="auto"/>
        <w:bottom w:val="none" w:sz="0" w:space="0" w:color="auto"/>
        <w:right w:val="none" w:sz="0" w:space="0" w:color="auto"/>
      </w:divBdr>
    </w:div>
    <w:div w:id="1517420699">
      <w:bodyDiv w:val="1"/>
      <w:marLeft w:val="0"/>
      <w:marRight w:val="0"/>
      <w:marTop w:val="0"/>
      <w:marBottom w:val="0"/>
      <w:divBdr>
        <w:top w:val="none" w:sz="0" w:space="0" w:color="auto"/>
        <w:left w:val="none" w:sz="0" w:space="0" w:color="auto"/>
        <w:bottom w:val="none" w:sz="0" w:space="0" w:color="auto"/>
        <w:right w:val="none" w:sz="0" w:space="0" w:color="auto"/>
      </w:divBdr>
    </w:div>
    <w:div w:id="1956517470">
      <w:bodyDiv w:val="1"/>
      <w:marLeft w:val="0"/>
      <w:marRight w:val="0"/>
      <w:marTop w:val="0"/>
      <w:marBottom w:val="0"/>
      <w:divBdr>
        <w:top w:val="none" w:sz="0" w:space="0" w:color="auto"/>
        <w:left w:val="none" w:sz="0" w:space="0" w:color="auto"/>
        <w:bottom w:val="none" w:sz="0" w:space="0" w:color="auto"/>
        <w:right w:val="none" w:sz="0" w:space="0" w:color="auto"/>
      </w:divBdr>
    </w:div>
    <w:div w:id="20756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D3C9-231C-4EC7-8201-45988DC3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НАРОДНА БАНКА СРБИЈЕ</vt:lpstr>
    </vt:vector>
  </TitlesOfParts>
  <Company>NBS</Company>
  <LinksUpToDate>false</LinksUpToDate>
  <CharactersWithSpaces>16773</CharactersWithSpaces>
  <SharedDoc>false</SharedDoc>
  <HLinks>
    <vt:vector size="78" baseType="variant">
      <vt:variant>
        <vt:i4>3997794</vt:i4>
      </vt:variant>
      <vt:variant>
        <vt:i4>60</vt:i4>
      </vt:variant>
      <vt:variant>
        <vt:i4>0</vt:i4>
      </vt:variant>
      <vt:variant>
        <vt:i4>5</vt:i4>
      </vt:variant>
      <vt:variant>
        <vt:lpwstr>http://kontrola-nabavki.me/</vt:lpwstr>
      </vt:variant>
      <vt:variant>
        <vt:lpwstr/>
      </vt:variant>
      <vt:variant>
        <vt:i4>3997794</vt:i4>
      </vt:variant>
      <vt:variant>
        <vt:i4>57</vt:i4>
      </vt:variant>
      <vt:variant>
        <vt:i4>0</vt:i4>
      </vt:variant>
      <vt:variant>
        <vt:i4>5</vt:i4>
      </vt:variant>
      <vt:variant>
        <vt:lpwstr>http://kontrola-nabavki.me/</vt:lpwstr>
      </vt:variant>
      <vt:variant>
        <vt:lpwstr/>
      </vt:variant>
      <vt:variant>
        <vt:i4>3997755</vt:i4>
      </vt:variant>
      <vt:variant>
        <vt:i4>54</vt:i4>
      </vt:variant>
      <vt:variant>
        <vt:i4>0</vt:i4>
      </vt:variant>
      <vt:variant>
        <vt:i4>5</vt:i4>
      </vt:variant>
      <vt:variant>
        <vt:lpwstr>http://www.kontrola-nabavki.me/</vt:lpwstr>
      </vt:variant>
      <vt:variant>
        <vt:lpwstr/>
      </vt:variant>
      <vt:variant>
        <vt:i4>3997755</vt:i4>
      </vt:variant>
      <vt:variant>
        <vt:i4>51</vt:i4>
      </vt:variant>
      <vt:variant>
        <vt:i4>0</vt:i4>
      </vt:variant>
      <vt:variant>
        <vt:i4>5</vt:i4>
      </vt:variant>
      <vt:variant>
        <vt:lpwstr>http://www.kontrola-nabavki.me/</vt:lpwstr>
      </vt:variant>
      <vt:variant>
        <vt:lpwstr/>
      </vt:variant>
      <vt:variant>
        <vt:i4>3997755</vt:i4>
      </vt:variant>
      <vt:variant>
        <vt:i4>48</vt:i4>
      </vt:variant>
      <vt:variant>
        <vt:i4>0</vt:i4>
      </vt:variant>
      <vt:variant>
        <vt:i4>5</vt:i4>
      </vt:variant>
      <vt:variant>
        <vt:lpwstr>http://www.kontrola-nabavki.me/</vt:lpwstr>
      </vt:variant>
      <vt:variant>
        <vt:lpwstr/>
      </vt:variant>
      <vt:variant>
        <vt:i4>1310783</vt:i4>
      </vt:variant>
      <vt:variant>
        <vt:i4>41</vt:i4>
      </vt:variant>
      <vt:variant>
        <vt:i4>0</vt:i4>
      </vt:variant>
      <vt:variant>
        <vt:i4>5</vt:i4>
      </vt:variant>
      <vt:variant>
        <vt:lpwstr/>
      </vt:variant>
      <vt:variant>
        <vt:lpwstr>_Toc44578464</vt:lpwstr>
      </vt:variant>
      <vt:variant>
        <vt:i4>1245247</vt:i4>
      </vt:variant>
      <vt:variant>
        <vt:i4>35</vt:i4>
      </vt:variant>
      <vt:variant>
        <vt:i4>0</vt:i4>
      </vt:variant>
      <vt:variant>
        <vt:i4>5</vt:i4>
      </vt:variant>
      <vt:variant>
        <vt:lpwstr/>
      </vt:variant>
      <vt:variant>
        <vt:lpwstr>_Toc44578463</vt:lpwstr>
      </vt:variant>
      <vt:variant>
        <vt:i4>1179711</vt:i4>
      </vt:variant>
      <vt:variant>
        <vt:i4>29</vt:i4>
      </vt:variant>
      <vt:variant>
        <vt:i4>0</vt:i4>
      </vt:variant>
      <vt:variant>
        <vt:i4>5</vt:i4>
      </vt:variant>
      <vt:variant>
        <vt:lpwstr/>
      </vt:variant>
      <vt:variant>
        <vt:lpwstr>_Toc44578462</vt:lpwstr>
      </vt:variant>
      <vt:variant>
        <vt:i4>1114175</vt:i4>
      </vt:variant>
      <vt:variant>
        <vt:i4>23</vt:i4>
      </vt:variant>
      <vt:variant>
        <vt:i4>0</vt:i4>
      </vt:variant>
      <vt:variant>
        <vt:i4>5</vt:i4>
      </vt:variant>
      <vt:variant>
        <vt:lpwstr/>
      </vt:variant>
      <vt:variant>
        <vt:lpwstr>_Toc44578461</vt:lpwstr>
      </vt:variant>
      <vt:variant>
        <vt:i4>1048639</vt:i4>
      </vt:variant>
      <vt:variant>
        <vt:i4>17</vt:i4>
      </vt:variant>
      <vt:variant>
        <vt:i4>0</vt:i4>
      </vt:variant>
      <vt:variant>
        <vt:i4>5</vt:i4>
      </vt:variant>
      <vt:variant>
        <vt:lpwstr/>
      </vt:variant>
      <vt:variant>
        <vt:lpwstr>_Toc44578460</vt:lpwstr>
      </vt:variant>
      <vt:variant>
        <vt:i4>1638460</vt:i4>
      </vt:variant>
      <vt:variant>
        <vt:i4>11</vt:i4>
      </vt:variant>
      <vt:variant>
        <vt:i4>0</vt:i4>
      </vt:variant>
      <vt:variant>
        <vt:i4>5</vt:i4>
      </vt:variant>
      <vt:variant>
        <vt:lpwstr/>
      </vt:variant>
      <vt:variant>
        <vt:lpwstr>_Toc44578459</vt:lpwstr>
      </vt:variant>
      <vt:variant>
        <vt:i4>1572924</vt:i4>
      </vt:variant>
      <vt:variant>
        <vt:i4>5</vt:i4>
      </vt:variant>
      <vt:variant>
        <vt:i4>0</vt:i4>
      </vt:variant>
      <vt:variant>
        <vt:i4>5</vt:i4>
      </vt:variant>
      <vt:variant>
        <vt:lpwstr/>
      </vt:variant>
      <vt:variant>
        <vt:lpwstr>_Toc44578458</vt:lpwstr>
      </vt:variant>
      <vt:variant>
        <vt:i4>3997755</vt:i4>
      </vt:variant>
      <vt:variant>
        <vt:i4>0</vt:i4>
      </vt:variant>
      <vt:variant>
        <vt:i4>0</vt:i4>
      </vt:variant>
      <vt:variant>
        <vt:i4>5</vt:i4>
      </vt:variant>
      <vt:variant>
        <vt:lpwstr>http://www.kontrola-nabavki.me/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НАРОДНА БАНКА СРБИЈЕ</dc:title>
  <dc:creator>slavica.dzeletovic</dc:creator>
  <cp:lastModifiedBy>HP</cp:lastModifiedBy>
  <cp:revision>24</cp:revision>
  <cp:lastPrinted>2022-07-27T07:24:00Z</cp:lastPrinted>
  <dcterms:created xsi:type="dcterms:W3CDTF">2022-07-04T09:06:00Z</dcterms:created>
  <dcterms:modified xsi:type="dcterms:W3CDTF">2022-07-29T05:33:00Z</dcterms:modified>
</cp:coreProperties>
</file>